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720" w:lineRule="exact"/>
        <w:jc w:val="both"/>
        <w:textAlignment w:val="auto"/>
        <w:outlineLvl w:val="9"/>
        <w:rPr>
          <w:rFonts w:hint="eastAsia" w:ascii="黑体" w:hAnsi="黑体" w:eastAsia="黑体" w:cs="黑体"/>
          <w:color w:val="auto"/>
          <w:sz w:val="32"/>
          <w:szCs w:val="32"/>
          <w:highlight w:val="none"/>
          <w:lang w:val="en-US" w:eastAsia="zh-CN"/>
        </w:rPr>
      </w:pPr>
      <w:bookmarkStart w:id="0" w:name="_GoBack"/>
      <w:bookmarkEnd w:id="0"/>
      <w:r>
        <w:rPr>
          <w:rFonts w:hint="eastAsia" w:ascii="黑体" w:hAnsi="黑体" w:eastAsia="黑体" w:cs="黑体"/>
          <w:color w:val="auto"/>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val="0"/>
        <w:snapToGrid w:val="0"/>
        <w:spacing w:beforeAutospacing="0" w:afterAutospacing="0" w:line="720" w:lineRule="exact"/>
        <w:jc w:val="center"/>
        <w:textAlignment w:val="auto"/>
        <w:outlineLvl w:val="9"/>
        <w:rPr>
          <w:rFonts w:hint="eastAsia" w:eastAsia="方正小标宋简体" w:cs="Times New Roman"/>
          <w:color w:val="auto"/>
          <w:kern w:val="0"/>
          <w:sz w:val="44"/>
          <w:szCs w:val="44"/>
          <w:highlight w:val="none"/>
          <w:lang w:val="en-US" w:eastAsia="zh-CN"/>
        </w:rPr>
      </w:pPr>
      <w:r>
        <w:rPr>
          <w:rFonts w:hint="eastAsia" w:eastAsia="方正小标宋简体" w:cs="Times New Roman"/>
          <w:color w:val="auto"/>
          <w:sz w:val="44"/>
          <w:szCs w:val="44"/>
          <w:highlight w:val="none"/>
          <w:lang w:val="en-US" w:eastAsia="zh-CN"/>
        </w:rPr>
        <w:t>深圳市促进</w:t>
      </w:r>
      <w:r>
        <w:rPr>
          <w:rFonts w:hint="default" w:ascii="Times New Roman" w:hAnsi="Times New Roman" w:eastAsia="方正小标宋简体" w:cs="Times New Roman"/>
          <w:color w:val="auto"/>
          <w:kern w:val="0"/>
          <w:sz w:val="44"/>
          <w:szCs w:val="44"/>
          <w:highlight w:val="none"/>
        </w:rPr>
        <w:t>退役军人志愿服务</w:t>
      </w:r>
      <w:r>
        <w:rPr>
          <w:rFonts w:hint="eastAsia" w:eastAsia="方正小标宋简体" w:cs="Times New Roman"/>
          <w:color w:val="auto"/>
          <w:kern w:val="0"/>
          <w:sz w:val="44"/>
          <w:szCs w:val="44"/>
          <w:highlight w:val="none"/>
          <w:lang w:eastAsia="zh-CN"/>
        </w:rPr>
        <w:t>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720" w:lineRule="exact"/>
        <w:jc w:val="center"/>
        <w:textAlignment w:val="auto"/>
        <w:outlineLvl w:val="9"/>
        <w:rPr>
          <w:rFonts w:hint="default" w:ascii="Times New Roman" w:hAnsi="Times New Roman" w:eastAsia="方正小标宋简体" w:cs="Times New Roman"/>
          <w:color w:val="auto"/>
          <w:kern w:val="0"/>
          <w:sz w:val="44"/>
          <w:szCs w:val="44"/>
          <w:highlight w:val="none"/>
          <w:lang w:val="en-US" w:eastAsia="zh-CN"/>
        </w:rPr>
      </w:pPr>
      <w:r>
        <w:rPr>
          <w:rFonts w:hint="eastAsia" w:eastAsia="方正小标宋简体" w:cs="Times New Roman"/>
          <w:color w:val="auto"/>
          <w:kern w:val="0"/>
          <w:sz w:val="44"/>
          <w:szCs w:val="44"/>
          <w:highlight w:val="none"/>
          <w:lang w:val="en-US" w:eastAsia="zh-CN"/>
        </w:rPr>
        <w:t>高质量发展的若干措施</w:t>
      </w:r>
    </w:p>
    <w:p>
      <w:pPr>
        <w:pStyle w:val="6"/>
        <w:keepNext w:val="0"/>
        <w:keepLines w:val="0"/>
        <w:pageBreakBefore w:val="0"/>
        <w:widowControl w:val="0"/>
        <w:kinsoku/>
        <w:wordWrap/>
        <w:overflowPunct/>
        <w:topLinePunct w:val="0"/>
        <w:autoSpaceDE/>
        <w:autoSpaceDN/>
        <w:bidi w:val="0"/>
        <w:spacing w:beforeAutospacing="0" w:afterAutospacing="0" w:line="600" w:lineRule="exact"/>
        <w:ind w:left="0" w:leftChars="0" w:firstLine="0" w:firstLineChars="0"/>
        <w:jc w:val="center"/>
        <w:textAlignment w:val="auto"/>
        <w:rPr>
          <w:rFonts w:hint="default" w:ascii="Times New Roman" w:hAnsi="Times New Roman" w:eastAsia="楷体" w:cs="Times New Roman"/>
          <w:color w:val="auto"/>
          <w:highlight w:val="none"/>
          <w:lang w:eastAsia="zh-CN"/>
        </w:rPr>
      </w:pPr>
      <w:r>
        <w:rPr>
          <w:rFonts w:hint="eastAsia" w:cs="Times New Roman"/>
          <w:color w:val="auto"/>
          <w:highlight w:val="none"/>
          <w:lang w:eastAsia="zh-CN"/>
        </w:rPr>
        <w:t>（</w:t>
      </w:r>
      <w:r>
        <w:rPr>
          <w:rFonts w:hint="eastAsia" w:cs="Times New Roman"/>
          <w:color w:val="auto"/>
          <w:highlight w:val="none"/>
          <w:lang w:val="en-US" w:eastAsia="zh-CN"/>
        </w:rPr>
        <w:t>征求意见稿</w:t>
      </w:r>
      <w:r>
        <w:rPr>
          <w:rFonts w:hint="eastAsia" w:cs="Times New Roman"/>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8" w:firstLineChars="200"/>
        <w:jc w:val="both"/>
        <w:textAlignment w:val="auto"/>
        <w:rPr>
          <w:rFonts w:hint="default" w:ascii="Times New Roman" w:hAnsi="Times New Roman" w:eastAsia="仿宋_GB2312" w:cs="Times New Roman"/>
          <w:color w:val="auto"/>
          <w:spacing w:val="0"/>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8" w:firstLineChars="200"/>
        <w:jc w:val="both"/>
        <w:textAlignment w:val="auto"/>
        <w:rPr>
          <w:rFonts w:hint="eastAsia" w:ascii="仿宋_GB2312" w:hAnsi="仿宋_GB2312" w:eastAsia="仿宋_GB2312" w:cs="仿宋_GB2312"/>
          <w:b w:val="0"/>
          <w:bCs/>
          <w:color w:val="auto"/>
          <w:sz w:val="32"/>
          <w:szCs w:val="32"/>
          <w:highlight w:val="none"/>
          <w:u w:val="none"/>
          <w:lang w:val="en-US" w:eastAsia="zh-CN" w:bidi="zh-TW"/>
        </w:rPr>
      </w:pPr>
      <w:r>
        <w:rPr>
          <w:rFonts w:hint="eastAsia" w:cs="Times New Roman"/>
          <w:color w:val="auto"/>
          <w:spacing w:val="0"/>
          <w:kern w:val="0"/>
          <w:sz w:val="32"/>
          <w:szCs w:val="32"/>
          <w:highlight w:val="none"/>
          <w:lang w:val="en-US" w:eastAsia="zh-CN"/>
        </w:rPr>
        <w:t>为深入学习贯彻</w:t>
      </w:r>
      <w:r>
        <w:rPr>
          <w:rFonts w:hint="default" w:cs="Times New Roman"/>
          <w:color w:val="auto"/>
          <w:spacing w:val="0"/>
          <w:kern w:val="0"/>
          <w:sz w:val="32"/>
          <w:szCs w:val="32"/>
          <w:highlight w:val="none"/>
          <w:lang w:val="en-US" w:eastAsia="zh-CN"/>
        </w:rPr>
        <w:t>习近平总书记关于</w:t>
      </w:r>
      <w:r>
        <w:rPr>
          <w:rFonts w:hint="eastAsia" w:cs="Times New Roman"/>
          <w:color w:val="auto"/>
          <w:spacing w:val="0"/>
          <w:kern w:val="0"/>
          <w:sz w:val="32"/>
          <w:szCs w:val="32"/>
          <w:highlight w:val="none"/>
          <w:lang w:val="en-US" w:eastAsia="zh-CN"/>
        </w:rPr>
        <w:t>退役军人工作重要论述和重要指示批示精神，</w:t>
      </w:r>
      <w:r>
        <w:rPr>
          <w:rFonts w:hint="eastAsia" w:ascii="仿宋_GB2312" w:hAnsi="仿宋_GB2312" w:cs="仿宋_GB2312"/>
          <w:color w:val="auto"/>
          <w:sz w:val="32"/>
          <w:szCs w:val="32"/>
          <w:highlight w:val="none"/>
          <w:lang w:val="en-US" w:eastAsia="zh-CN"/>
        </w:rPr>
        <w:t>全面贯彻落实国家和省、市有关加强新时代退役军人工作的决策部署，推动我市退役军人志愿服务工作高质量发展，持续擦亮“深圳退役军人志愿服务”品牌，</w:t>
      </w:r>
      <w:r>
        <w:rPr>
          <w:rFonts w:hint="eastAsia" w:cs="Times New Roman"/>
          <w:color w:val="auto"/>
          <w:spacing w:val="0"/>
          <w:kern w:val="0"/>
          <w:sz w:val="32"/>
          <w:szCs w:val="32"/>
          <w:highlight w:val="none"/>
          <w:lang w:val="en-US" w:eastAsia="zh-CN"/>
        </w:rPr>
        <w:t>激励广大退役军人为“双区”建设和综合试点改革作出积极贡献，</w:t>
      </w:r>
      <w:r>
        <w:rPr>
          <w:rFonts w:hint="default" w:ascii="Times New Roman" w:hAnsi="Times New Roman" w:eastAsia="仿宋_GB2312" w:cs="Times New Roman"/>
          <w:color w:val="auto"/>
          <w:spacing w:val="0"/>
          <w:kern w:val="0"/>
          <w:sz w:val="32"/>
          <w:szCs w:val="32"/>
          <w:highlight w:val="none"/>
          <w:lang w:eastAsia="zh-CN"/>
        </w:rPr>
        <w:t>根据有关法规</w:t>
      </w:r>
      <w:r>
        <w:rPr>
          <w:rFonts w:hint="eastAsia" w:cs="Times New Roman"/>
          <w:color w:val="auto"/>
          <w:spacing w:val="0"/>
          <w:kern w:val="0"/>
          <w:sz w:val="32"/>
          <w:szCs w:val="32"/>
          <w:highlight w:val="none"/>
          <w:lang w:eastAsia="zh-CN"/>
        </w:rPr>
        <w:t>、</w:t>
      </w:r>
      <w:r>
        <w:rPr>
          <w:rFonts w:hint="eastAsia" w:cs="Times New Roman"/>
          <w:color w:val="auto"/>
          <w:spacing w:val="0"/>
          <w:kern w:val="0"/>
          <w:sz w:val="32"/>
          <w:szCs w:val="32"/>
          <w:highlight w:val="none"/>
          <w:lang w:val="en-US" w:eastAsia="zh-CN"/>
        </w:rPr>
        <w:t>政策</w:t>
      </w:r>
      <w:r>
        <w:rPr>
          <w:rFonts w:hint="default" w:ascii="Times New Roman" w:hAnsi="Times New Roman" w:eastAsia="仿宋_GB2312" w:cs="Times New Roman"/>
          <w:color w:val="auto"/>
          <w:spacing w:val="0"/>
          <w:kern w:val="0"/>
          <w:sz w:val="32"/>
          <w:szCs w:val="32"/>
          <w:highlight w:val="none"/>
          <w:lang w:eastAsia="zh-CN"/>
        </w:rPr>
        <w:t>，</w:t>
      </w:r>
      <w:r>
        <w:rPr>
          <w:rFonts w:hint="eastAsia" w:cs="Times New Roman"/>
          <w:color w:val="auto"/>
          <w:spacing w:val="0"/>
          <w:kern w:val="0"/>
          <w:sz w:val="32"/>
          <w:szCs w:val="32"/>
          <w:highlight w:val="none"/>
          <w:lang w:val="en-US" w:eastAsia="zh-CN"/>
        </w:rPr>
        <w:t>结合我市实际，</w:t>
      </w:r>
      <w:r>
        <w:rPr>
          <w:rFonts w:hint="eastAsia" w:ascii="仿宋_GB2312" w:hAnsi="仿宋_GB2312" w:eastAsia="仿宋_GB2312" w:cs="仿宋_GB2312"/>
          <w:b w:val="0"/>
          <w:bCs/>
          <w:color w:val="auto"/>
          <w:sz w:val="32"/>
          <w:szCs w:val="32"/>
          <w:highlight w:val="none"/>
          <w:u w:val="none"/>
          <w:lang w:val="en-US" w:eastAsia="zh-CN" w:bidi="zh-TW"/>
        </w:rPr>
        <w:t>制定以下措施。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8" w:firstLineChars="200"/>
        <w:jc w:val="both"/>
        <w:textAlignment w:val="auto"/>
        <w:outlineLvl w:val="9"/>
        <w:rPr>
          <w:rFonts w:hint="default" w:ascii="Times New Roman" w:hAnsi="Times New Roman" w:eastAsia="黑体" w:cs="Times New Roman"/>
          <w:color w:val="auto"/>
          <w:spacing w:val="0"/>
          <w:kern w:val="0"/>
          <w:sz w:val="32"/>
          <w:szCs w:val="32"/>
          <w:highlight w:val="none"/>
          <w:lang w:val="en-US" w:eastAsia="zh-CN"/>
        </w:rPr>
      </w:pPr>
      <w:r>
        <w:rPr>
          <w:rFonts w:hint="eastAsia" w:ascii="Times New Roman" w:hAnsi="Times New Roman" w:eastAsia="黑体" w:cs="Times New Roman"/>
          <w:color w:val="auto"/>
          <w:spacing w:val="0"/>
          <w:kern w:val="0"/>
          <w:sz w:val="32"/>
          <w:szCs w:val="32"/>
          <w:highlight w:val="none"/>
          <w:lang w:val="en-US" w:eastAsia="zh-CN"/>
        </w:rPr>
        <w:t>一、</w:t>
      </w:r>
      <w:r>
        <w:rPr>
          <w:rFonts w:hint="eastAsia" w:eastAsia="黑体" w:cs="Times New Roman"/>
          <w:color w:val="auto"/>
          <w:spacing w:val="0"/>
          <w:kern w:val="0"/>
          <w:sz w:val="32"/>
          <w:szCs w:val="32"/>
          <w:highlight w:val="none"/>
          <w:lang w:val="en-US" w:eastAsia="zh-CN"/>
        </w:rPr>
        <w:t>强化退役军人志愿服务工作的组织领导</w:t>
      </w:r>
    </w:p>
    <w:p>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Times New Roman" w:hAnsi="Times New Roman" w:eastAsia="仿宋_GB2312" w:cs="Times New Roman"/>
          <w:color w:val="auto"/>
          <w:spacing w:val="0"/>
          <w:kern w:val="0"/>
          <w:sz w:val="32"/>
          <w:szCs w:val="32"/>
          <w:highlight w:val="none"/>
          <w:lang w:eastAsia="zh-CN"/>
        </w:rPr>
      </w:pPr>
      <w:r>
        <w:rPr>
          <w:rFonts w:hint="eastAsia" w:ascii="楷体_GB2312" w:hAnsi="楷体_GB2312" w:eastAsia="楷体_GB2312" w:cs="楷体_GB2312"/>
          <w:b/>
          <w:bCs/>
          <w:color w:val="auto"/>
          <w:spacing w:val="0"/>
          <w:kern w:val="0"/>
          <w:sz w:val="32"/>
          <w:szCs w:val="32"/>
          <w:highlight w:val="none"/>
          <w:lang w:eastAsia="zh-CN"/>
        </w:rPr>
        <w:t>（</w:t>
      </w:r>
      <w:r>
        <w:rPr>
          <w:rFonts w:hint="eastAsia" w:ascii="楷体_GB2312" w:hAnsi="楷体_GB2312" w:eastAsia="楷体_GB2312" w:cs="楷体_GB2312"/>
          <w:b/>
          <w:bCs/>
          <w:color w:val="auto"/>
          <w:spacing w:val="0"/>
          <w:kern w:val="0"/>
          <w:sz w:val="32"/>
          <w:szCs w:val="32"/>
          <w:highlight w:val="none"/>
          <w:lang w:val="en-US" w:eastAsia="zh-CN"/>
        </w:rPr>
        <w:t>一</w:t>
      </w:r>
      <w:r>
        <w:rPr>
          <w:rFonts w:hint="eastAsia" w:ascii="楷体_GB2312" w:hAnsi="楷体_GB2312" w:eastAsia="楷体_GB2312" w:cs="楷体_GB2312"/>
          <w:b/>
          <w:bCs/>
          <w:color w:val="auto"/>
          <w:spacing w:val="0"/>
          <w:kern w:val="0"/>
          <w:sz w:val="32"/>
          <w:szCs w:val="32"/>
          <w:highlight w:val="none"/>
          <w:lang w:eastAsia="zh-CN"/>
        </w:rPr>
        <w:t>）</w:t>
      </w:r>
      <w:r>
        <w:rPr>
          <w:rFonts w:hint="eastAsia" w:ascii="楷体_GB2312" w:hAnsi="楷体_GB2312" w:eastAsia="楷体_GB2312" w:cs="楷体_GB2312"/>
          <w:b/>
          <w:bCs/>
          <w:color w:val="auto"/>
          <w:spacing w:val="0"/>
          <w:kern w:val="0"/>
          <w:sz w:val="32"/>
          <w:szCs w:val="32"/>
          <w:highlight w:val="none"/>
          <w:lang w:val="en-US" w:eastAsia="zh-CN"/>
        </w:rPr>
        <w:t>加强政治引领。</w:t>
      </w:r>
      <w:r>
        <w:rPr>
          <w:rFonts w:hint="eastAsia" w:ascii="Times New Roman" w:hAnsi="Times New Roman" w:eastAsia="仿宋_GB2312" w:cs="Times New Roman"/>
          <w:color w:val="auto"/>
          <w:spacing w:val="0"/>
          <w:kern w:val="0"/>
          <w:sz w:val="32"/>
          <w:szCs w:val="32"/>
          <w:highlight w:val="none"/>
          <w:lang w:val="en-US" w:eastAsia="zh-CN"/>
        </w:rPr>
        <w:t>坚持把政治建设摆在首位，将</w:t>
      </w:r>
      <w:r>
        <w:rPr>
          <w:rFonts w:hint="default" w:ascii="Times New Roman" w:hAnsi="Times New Roman" w:eastAsia="仿宋_GB2312" w:cs="Times New Roman"/>
          <w:color w:val="auto"/>
          <w:spacing w:val="0"/>
          <w:kern w:val="0"/>
          <w:sz w:val="32"/>
          <w:szCs w:val="32"/>
          <w:highlight w:val="none"/>
        </w:rPr>
        <w:t>党</w:t>
      </w:r>
      <w:r>
        <w:rPr>
          <w:rFonts w:hint="eastAsia" w:ascii="Times New Roman" w:hAnsi="Times New Roman" w:eastAsia="仿宋_GB2312" w:cs="Times New Roman"/>
          <w:color w:val="auto"/>
          <w:spacing w:val="0"/>
          <w:kern w:val="0"/>
          <w:sz w:val="32"/>
          <w:szCs w:val="32"/>
          <w:highlight w:val="none"/>
          <w:lang w:val="en-US" w:eastAsia="zh-CN"/>
        </w:rPr>
        <w:t>的</w:t>
      </w:r>
      <w:r>
        <w:rPr>
          <w:rFonts w:hint="default" w:ascii="Times New Roman" w:hAnsi="Times New Roman" w:eastAsia="仿宋_GB2312" w:cs="Times New Roman"/>
          <w:color w:val="auto"/>
          <w:spacing w:val="0"/>
          <w:kern w:val="0"/>
          <w:sz w:val="32"/>
          <w:szCs w:val="32"/>
          <w:highlight w:val="none"/>
        </w:rPr>
        <w:t>领导</w:t>
      </w:r>
      <w:r>
        <w:rPr>
          <w:rFonts w:hint="eastAsia" w:ascii="Times New Roman" w:hAnsi="Times New Roman" w:eastAsia="仿宋_GB2312" w:cs="Times New Roman"/>
          <w:color w:val="auto"/>
          <w:spacing w:val="0"/>
          <w:kern w:val="0"/>
          <w:sz w:val="32"/>
          <w:szCs w:val="32"/>
          <w:highlight w:val="none"/>
          <w:lang w:val="en-US" w:eastAsia="zh-CN"/>
        </w:rPr>
        <w:t>贯</w:t>
      </w:r>
      <w:r>
        <w:rPr>
          <w:rFonts w:hint="eastAsia" w:cs="Times New Roman"/>
          <w:color w:val="auto"/>
          <w:spacing w:val="0"/>
          <w:kern w:val="0"/>
          <w:sz w:val="32"/>
          <w:szCs w:val="32"/>
          <w:highlight w:val="none"/>
          <w:lang w:val="en-US" w:eastAsia="zh-CN"/>
        </w:rPr>
        <w:t>穿</w:t>
      </w:r>
      <w:r>
        <w:rPr>
          <w:rFonts w:hint="eastAsia" w:ascii="Times New Roman" w:hAnsi="Times New Roman" w:eastAsia="仿宋_GB2312" w:cs="Times New Roman"/>
          <w:color w:val="auto"/>
          <w:spacing w:val="0"/>
          <w:kern w:val="0"/>
          <w:sz w:val="32"/>
          <w:szCs w:val="32"/>
          <w:highlight w:val="none"/>
          <w:lang w:val="en-US" w:eastAsia="zh-CN"/>
        </w:rPr>
        <w:t>退役军人志愿服务始终，</w:t>
      </w:r>
      <w:r>
        <w:rPr>
          <w:rFonts w:hint="eastAsia" w:cs="Times New Roman"/>
          <w:color w:val="auto"/>
          <w:spacing w:val="0"/>
          <w:kern w:val="0"/>
          <w:sz w:val="32"/>
          <w:szCs w:val="32"/>
          <w:highlight w:val="none"/>
          <w:lang w:val="en-US" w:eastAsia="zh-CN"/>
        </w:rPr>
        <w:t>确保正确的</w:t>
      </w:r>
      <w:r>
        <w:rPr>
          <w:rFonts w:hint="eastAsia" w:ascii="Times New Roman" w:hAnsi="Times New Roman" w:eastAsia="仿宋_GB2312" w:cs="Times New Roman"/>
          <w:color w:val="auto"/>
          <w:spacing w:val="0"/>
          <w:kern w:val="0"/>
          <w:sz w:val="32"/>
          <w:szCs w:val="32"/>
          <w:highlight w:val="none"/>
        </w:rPr>
        <w:t>政治方向</w:t>
      </w:r>
      <w:r>
        <w:rPr>
          <w:rFonts w:hint="default" w:ascii="Times New Roman" w:hAnsi="Times New Roman" w:eastAsia="仿宋_GB2312" w:cs="Times New Roman"/>
          <w:color w:val="auto"/>
          <w:spacing w:val="0"/>
          <w:kern w:val="0"/>
          <w:sz w:val="32"/>
          <w:szCs w:val="32"/>
          <w:highlight w:val="none"/>
        </w:rPr>
        <w:t>。</w:t>
      </w:r>
      <w:r>
        <w:rPr>
          <w:rFonts w:hint="eastAsia" w:ascii="Times New Roman" w:hAnsi="Times New Roman" w:eastAsia="仿宋_GB2312" w:cs="Times New Roman"/>
          <w:color w:val="auto"/>
          <w:spacing w:val="0"/>
          <w:kern w:val="0"/>
          <w:sz w:val="32"/>
          <w:szCs w:val="32"/>
          <w:highlight w:val="none"/>
          <w:lang w:val="zh-CN" w:eastAsia="zh-CN" w:bidi="ar-SA"/>
        </w:rPr>
        <w:t>自觉在各级精神文明建设指导机构统筹下开展工作</w:t>
      </w:r>
      <w:r>
        <w:rPr>
          <w:rFonts w:hint="eastAsia" w:cs="Times New Roman"/>
          <w:color w:val="auto"/>
          <w:spacing w:val="0"/>
          <w:kern w:val="0"/>
          <w:sz w:val="32"/>
          <w:szCs w:val="32"/>
          <w:highlight w:val="none"/>
          <w:lang w:val="zh-CN" w:eastAsia="zh-CN" w:bidi="ar-SA"/>
        </w:rPr>
        <w:t>，</w:t>
      </w:r>
      <w:r>
        <w:rPr>
          <w:rFonts w:hint="eastAsia" w:ascii="Times New Roman" w:hAnsi="Times New Roman" w:eastAsia="仿宋_GB2312" w:cs="Times New Roman"/>
          <w:color w:val="auto"/>
          <w:spacing w:val="0"/>
          <w:kern w:val="0"/>
          <w:sz w:val="32"/>
          <w:szCs w:val="32"/>
          <w:highlight w:val="none"/>
        </w:rPr>
        <w:t>充分发挥基层党组织的战斗堡垒</w:t>
      </w:r>
      <w:r>
        <w:rPr>
          <w:rFonts w:hint="eastAsia" w:cs="Times New Roman"/>
          <w:color w:val="auto"/>
          <w:spacing w:val="0"/>
          <w:kern w:val="0"/>
          <w:sz w:val="32"/>
          <w:szCs w:val="32"/>
          <w:highlight w:val="none"/>
          <w:lang w:val="en-US" w:eastAsia="zh-CN"/>
        </w:rPr>
        <w:t>作用和</w:t>
      </w:r>
      <w:r>
        <w:rPr>
          <w:rFonts w:hint="eastAsia" w:ascii="Times New Roman" w:hAnsi="Times New Roman" w:eastAsia="仿宋_GB2312" w:cs="Times New Roman"/>
          <w:color w:val="auto"/>
          <w:spacing w:val="0"/>
          <w:kern w:val="0"/>
          <w:sz w:val="32"/>
          <w:szCs w:val="32"/>
          <w:highlight w:val="none"/>
          <w:lang w:val="en-US" w:eastAsia="zh-CN"/>
        </w:rPr>
        <w:t>退役军人</w:t>
      </w:r>
      <w:r>
        <w:rPr>
          <w:rFonts w:hint="eastAsia" w:ascii="Times New Roman" w:hAnsi="Times New Roman" w:eastAsia="仿宋_GB2312" w:cs="Times New Roman"/>
          <w:color w:val="auto"/>
          <w:spacing w:val="0"/>
          <w:kern w:val="0"/>
          <w:sz w:val="32"/>
          <w:szCs w:val="32"/>
          <w:highlight w:val="none"/>
        </w:rPr>
        <w:t>党员</w:t>
      </w:r>
      <w:r>
        <w:rPr>
          <w:rFonts w:hint="eastAsia" w:ascii="Times New Roman" w:hAnsi="Times New Roman" w:eastAsia="仿宋_GB2312" w:cs="Times New Roman"/>
          <w:color w:val="auto"/>
          <w:spacing w:val="0"/>
          <w:kern w:val="0"/>
          <w:sz w:val="32"/>
          <w:szCs w:val="32"/>
          <w:highlight w:val="none"/>
          <w:lang w:val="en-US" w:eastAsia="zh-CN"/>
        </w:rPr>
        <w:t>的</w:t>
      </w:r>
      <w:r>
        <w:rPr>
          <w:rFonts w:hint="eastAsia" w:ascii="Times New Roman" w:hAnsi="Times New Roman" w:eastAsia="仿宋_GB2312" w:cs="Times New Roman"/>
          <w:color w:val="auto"/>
          <w:spacing w:val="0"/>
          <w:kern w:val="0"/>
          <w:sz w:val="32"/>
          <w:szCs w:val="32"/>
          <w:highlight w:val="none"/>
        </w:rPr>
        <w:t>先锋模范作用，</w:t>
      </w:r>
      <w:r>
        <w:rPr>
          <w:rFonts w:hint="default" w:ascii="Times New Roman" w:hAnsi="Times New Roman" w:eastAsia="仿宋_GB2312" w:cs="Times New Roman"/>
          <w:color w:val="auto"/>
          <w:spacing w:val="0"/>
          <w:kern w:val="0"/>
          <w:sz w:val="32"/>
          <w:szCs w:val="32"/>
          <w:highlight w:val="none"/>
        </w:rPr>
        <w:t>打造一批</w:t>
      </w:r>
      <w:r>
        <w:rPr>
          <w:rFonts w:hint="eastAsia" w:cs="Times New Roman"/>
          <w:color w:val="auto"/>
          <w:spacing w:val="0"/>
          <w:kern w:val="0"/>
          <w:sz w:val="32"/>
          <w:szCs w:val="32"/>
          <w:highlight w:val="none"/>
          <w:lang w:val="en-US" w:eastAsia="zh-CN"/>
        </w:rPr>
        <w:t>退役军人</w:t>
      </w:r>
      <w:r>
        <w:rPr>
          <w:rFonts w:hint="default" w:ascii="Times New Roman" w:hAnsi="Times New Roman" w:eastAsia="仿宋_GB2312" w:cs="Times New Roman"/>
          <w:color w:val="auto"/>
          <w:spacing w:val="0"/>
          <w:kern w:val="0"/>
          <w:sz w:val="32"/>
          <w:szCs w:val="32"/>
          <w:highlight w:val="none"/>
        </w:rPr>
        <w:t>党员先锋示范岗、有影响力的</w:t>
      </w:r>
      <w:r>
        <w:rPr>
          <w:rFonts w:hint="eastAsia" w:ascii="Times New Roman" w:hAnsi="Times New Roman" w:eastAsia="仿宋_GB2312" w:cs="Times New Roman"/>
          <w:color w:val="auto"/>
          <w:spacing w:val="0"/>
          <w:kern w:val="0"/>
          <w:sz w:val="32"/>
          <w:szCs w:val="32"/>
          <w:highlight w:val="none"/>
          <w:lang w:val="en-US" w:eastAsia="zh-CN"/>
        </w:rPr>
        <w:t>志愿服务</w:t>
      </w:r>
      <w:r>
        <w:rPr>
          <w:rFonts w:hint="default" w:ascii="Times New Roman" w:hAnsi="Times New Roman" w:eastAsia="仿宋_GB2312" w:cs="Times New Roman"/>
          <w:color w:val="auto"/>
          <w:spacing w:val="0"/>
          <w:kern w:val="0"/>
          <w:sz w:val="32"/>
          <w:szCs w:val="32"/>
          <w:highlight w:val="none"/>
        </w:rPr>
        <w:t>党建项目</w:t>
      </w:r>
      <w:r>
        <w:rPr>
          <w:rFonts w:hint="eastAsia" w:ascii="Times New Roman" w:hAnsi="Times New Roman" w:eastAsia="仿宋_GB2312" w:cs="Times New Roman"/>
          <w:color w:val="auto"/>
          <w:spacing w:val="0"/>
          <w:kern w:val="0"/>
          <w:sz w:val="32"/>
          <w:szCs w:val="32"/>
          <w:highlight w:val="none"/>
          <w:lang w:eastAsia="zh-CN"/>
        </w:rPr>
        <w:t>，</w:t>
      </w:r>
      <w:r>
        <w:rPr>
          <w:rFonts w:hint="eastAsia" w:ascii="Times New Roman" w:hAnsi="Times New Roman" w:eastAsia="仿宋_GB2312" w:cs="Times New Roman"/>
          <w:color w:val="auto"/>
          <w:spacing w:val="0"/>
          <w:kern w:val="0"/>
          <w:sz w:val="32"/>
          <w:szCs w:val="32"/>
          <w:highlight w:val="none"/>
          <w:lang w:val="en-US" w:eastAsia="zh-CN"/>
        </w:rPr>
        <w:t>切实把退役军人志愿者凝聚到党组织周围</w:t>
      </w:r>
      <w:r>
        <w:rPr>
          <w:rFonts w:hint="eastAsia" w:ascii="Times New Roman" w:hAnsi="Times New Roman" w:eastAsia="仿宋_GB2312" w:cs="Times New Roman"/>
          <w:color w:val="auto"/>
          <w:spacing w:val="0"/>
          <w:kern w:val="0"/>
          <w:sz w:val="32"/>
          <w:szCs w:val="32"/>
          <w:highlight w:val="none"/>
          <w:lang w:eastAsia="zh-CN"/>
        </w:rPr>
        <w:t>。</w:t>
      </w:r>
    </w:p>
    <w:p>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default" w:cs="Times New Roman"/>
          <w:color w:val="auto"/>
          <w:spacing w:val="0"/>
          <w:kern w:val="0"/>
          <w:sz w:val="32"/>
          <w:szCs w:val="32"/>
          <w:highlight w:val="none"/>
          <w:lang w:val="en-US" w:eastAsia="zh-CN"/>
        </w:rPr>
      </w:pPr>
      <w:r>
        <w:rPr>
          <w:rFonts w:hint="eastAsia" w:ascii="楷体_GB2312" w:hAnsi="楷体_GB2312" w:eastAsia="楷体_GB2312" w:cs="楷体_GB2312"/>
          <w:b/>
          <w:bCs/>
          <w:color w:val="auto"/>
          <w:spacing w:val="0"/>
          <w:kern w:val="0"/>
          <w:sz w:val="32"/>
          <w:szCs w:val="32"/>
          <w:highlight w:val="none"/>
          <w:lang w:val="en-US" w:eastAsia="zh-CN" w:bidi="ar-SA"/>
        </w:rPr>
        <w:t>（二）高举红色旗帜。</w:t>
      </w:r>
      <w:r>
        <w:rPr>
          <w:rFonts w:hint="eastAsia" w:cs="Times New Roman"/>
          <w:color w:val="auto"/>
          <w:spacing w:val="0"/>
          <w:kern w:val="0"/>
          <w:sz w:val="32"/>
          <w:szCs w:val="32"/>
          <w:highlight w:val="none"/>
          <w:lang w:val="en-US" w:eastAsia="zh-CN"/>
        </w:rPr>
        <w:t>开设退役军人志愿者党建课堂、红色讲堂，做实退役军人党员理想信念教育，增强政治认同、理论认同和情感认同，引导退役军人在</w:t>
      </w:r>
      <w:r>
        <w:rPr>
          <w:rFonts w:hint="default" w:cs="Times New Roman"/>
          <w:color w:val="auto"/>
          <w:spacing w:val="0"/>
          <w:kern w:val="0"/>
          <w:sz w:val="32"/>
          <w:szCs w:val="32"/>
          <w:highlight w:val="none"/>
          <w:lang w:val="en-US" w:eastAsia="zh-CN"/>
        </w:rPr>
        <w:t>志愿服务</w:t>
      </w:r>
      <w:r>
        <w:rPr>
          <w:rFonts w:hint="eastAsia" w:cs="Times New Roman"/>
          <w:color w:val="auto"/>
          <w:spacing w:val="0"/>
          <w:kern w:val="0"/>
          <w:sz w:val="32"/>
          <w:szCs w:val="32"/>
          <w:highlight w:val="none"/>
          <w:lang w:val="en-US" w:eastAsia="zh-CN"/>
        </w:rPr>
        <w:t>中“听党话、跟党走”。组织退役军人在志愿服务中发扬红色传统、传承红色基因，引导退役军人中的优秀党员、功臣模范等先进典型，担任红色故事宣讲员、国防教育辅导员、征兵工作宣传员，坚定退役军人志愿服务的“红色”属性。</w:t>
      </w:r>
    </w:p>
    <w:p>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spacing w:val="0"/>
          <w:kern w:val="0"/>
          <w:sz w:val="32"/>
          <w:szCs w:val="32"/>
          <w:highlight w:val="none"/>
          <w:lang w:val="en-US" w:eastAsia="zh-CN"/>
        </w:rPr>
      </w:pPr>
      <w:r>
        <w:rPr>
          <w:rFonts w:hint="eastAsia" w:ascii="楷体_GB2312" w:hAnsi="楷体_GB2312" w:eastAsia="楷体_GB2312" w:cs="楷体_GB2312"/>
          <w:b/>
          <w:bCs/>
          <w:color w:val="auto"/>
          <w:spacing w:val="0"/>
          <w:kern w:val="0"/>
          <w:sz w:val="32"/>
          <w:szCs w:val="32"/>
          <w:highlight w:val="none"/>
          <w:lang w:val="en-US" w:eastAsia="zh-CN"/>
        </w:rPr>
        <w:t>（三）加强扶持培育。</w:t>
      </w:r>
      <w:r>
        <w:rPr>
          <w:rFonts w:hint="default" w:cs="Times New Roman"/>
          <w:color w:val="auto"/>
          <w:spacing w:val="0"/>
          <w:kern w:val="0"/>
          <w:sz w:val="32"/>
          <w:szCs w:val="32"/>
          <w:highlight w:val="none"/>
          <w:lang w:val="en-US" w:eastAsia="zh-CN"/>
        </w:rPr>
        <w:t>发挥各级文明办、民政部门、</w:t>
      </w:r>
      <w:r>
        <w:rPr>
          <w:rFonts w:hint="eastAsia" w:cs="Times New Roman"/>
          <w:color w:val="auto"/>
          <w:spacing w:val="0"/>
          <w:kern w:val="0"/>
          <w:sz w:val="32"/>
          <w:szCs w:val="32"/>
          <w:highlight w:val="none"/>
          <w:lang w:val="en-US" w:eastAsia="zh-CN"/>
        </w:rPr>
        <w:t>共青团</w:t>
      </w:r>
      <w:r>
        <w:rPr>
          <w:rFonts w:hint="default" w:cs="Times New Roman"/>
          <w:color w:val="auto"/>
          <w:spacing w:val="0"/>
          <w:kern w:val="0"/>
          <w:sz w:val="32"/>
          <w:szCs w:val="32"/>
          <w:highlight w:val="none"/>
          <w:lang w:val="en-US" w:eastAsia="zh-CN"/>
        </w:rPr>
        <w:t>、志愿者联合会</w:t>
      </w:r>
      <w:r>
        <w:rPr>
          <w:rFonts w:hint="eastAsia" w:cs="Times New Roman"/>
          <w:color w:val="auto"/>
          <w:spacing w:val="0"/>
          <w:kern w:val="0"/>
          <w:sz w:val="32"/>
          <w:szCs w:val="32"/>
          <w:highlight w:val="none"/>
          <w:lang w:val="en-US" w:eastAsia="zh-CN"/>
        </w:rPr>
        <w:t>等</w:t>
      </w:r>
      <w:r>
        <w:rPr>
          <w:rFonts w:hint="default" w:cs="Times New Roman"/>
          <w:color w:val="auto"/>
          <w:spacing w:val="0"/>
          <w:kern w:val="0"/>
          <w:sz w:val="32"/>
          <w:szCs w:val="32"/>
          <w:highlight w:val="none"/>
          <w:lang w:val="en-US" w:eastAsia="zh-CN"/>
        </w:rPr>
        <w:t>对志愿服务组织的孵化作用，</w:t>
      </w:r>
      <w:r>
        <w:rPr>
          <w:rFonts w:hint="eastAsia" w:cs="Times New Roman"/>
          <w:color w:val="auto"/>
          <w:spacing w:val="0"/>
          <w:kern w:val="0"/>
          <w:sz w:val="32"/>
          <w:szCs w:val="32"/>
          <w:highlight w:val="none"/>
          <w:lang w:val="en-US" w:eastAsia="zh-CN"/>
        </w:rPr>
        <w:t>促进</w:t>
      </w:r>
      <w:r>
        <w:rPr>
          <w:rFonts w:hint="eastAsia" w:ascii="Times New Roman" w:hAnsi="Times New Roman" w:eastAsia="仿宋_GB2312" w:cs="Times New Roman"/>
          <w:color w:val="auto"/>
          <w:spacing w:val="0"/>
          <w:kern w:val="0"/>
          <w:sz w:val="32"/>
          <w:szCs w:val="32"/>
          <w:highlight w:val="none"/>
          <w:lang w:val="en-US" w:eastAsia="zh-CN"/>
        </w:rPr>
        <w:t>退役军人</w:t>
      </w:r>
      <w:r>
        <w:rPr>
          <w:rFonts w:hint="eastAsia" w:cs="Times New Roman"/>
          <w:color w:val="auto"/>
          <w:spacing w:val="0"/>
          <w:kern w:val="0"/>
          <w:sz w:val="32"/>
          <w:szCs w:val="32"/>
          <w:highlight w:val="none"/>
          <w:lang w:val="en-US" w:eastAsia="zh-CN"/>
        </w:rPr>
        <w:t>志愿服务组织提升</w:t>
      </w:r>
      <w:r>
        <w:rPr>
          <w:rFonts w:hint="default" w:cs="Times New Roman"/>
          <w:color w:val="auto"/>
          <w:spacing w:val="0"/>
          <w:kern w:val="0"/>
          <w:sz w:val="32"/>
          <w:szCs w:val="32"/>
          <w:highlight w:val="none"/>
          <w:lang w:val="en-US" w:eastAsia="zh-CN"/>
        </w:rPr>
        <w:t>组织管理、项目运营、资源</w:t>
      </w:r>
      <w:r>
        <w:rPr>
          <w:rFonts w:hint="eastAsia" w:ascii="仿宋_GB2312" w:hAnsi="仿宋_GB2312" w:eastAsia="仿宋_GB2312" w:cs="仿宋_GB2312"/>
          <w:color w:val="auto"/>
          <w:spacing w:val="0"/>
          <w:kern w:val="0"/>
          <w:sz w:val="32"/>
          <w:szCs w:val="32"/>
          <w:highlight w:val="none"/>
          <w:lang w:val="en-US" w:eastAsia="zh-CN"/>
        </w:rPr>
        <w:t>整合</w:t>
      </w:r>
      <w:r>
        <w:rPr>
          <w:rFonts w:hint="eastAsia" w:ascii="仿宋_GB2312" w:hAnsi="仿宋_GB2312" w:cs="仿宋_GB2312"/>
          <w:color w:val="auto"/>
          <w:spacing w:val="0"/>
          <w:kern w:val="0"/>
          <w:sz w:val="32"/>
          <w:szCs w:val="32"/>
          <w:highlight w:val="none"/>
          <w:lang w:val="en-US" w:eastAsia="zh-CN"/>
        </w:rPr>
        <w:t>、宣传推广等</w:t>
      </w:r>
      <w:r>
        <w:rPr>
          <w:rFonts w:hint="eastAsia" w:ascii="仿宋_GB2312" w:hAnsi="仿宋_GB2312" w:eastAsia="仿宋_GB2312" w:cs="仿宋_GB2312"/>
          <w:color w:val="auto"/>
          <w:spacing w:val="0"/>
          <w:kern w:val="0"/>
          <w:sz w:val="32"/>
          <w:szCs w:val="32"/>
          <w:highlight w:val="none"/>
          <w:lang w:val="en-US" w:eastAsia="zh-CN"/>
        </w:rPr>
        <w:t>能力，</w:t>
      </w:r>
      <w:r>
        <w:rPr>
          <w:rFonts w:hint="eastAsia" w:ascii="仿宋_GB2312" w:hAnsi="仿宋_GB2312" w:cs="仿宋_GB2312"/>
          <w:color w:val="auto"/>
          <w:spacing w:val="0"/>
          <w:kern w:val="0"/>
          <w:sz w:val="32"/>
          <w:szCs w:val="32"/>
          <w:highlight w:val="none"/>
          <w:lang w:val="en-US" w:eastAsia="zh-CN"/>
        </w:rPr>
        <w:t>并</w:t>
      </w:r>
      <w:r>
        <w:rPr>
          <w:rFonts w:hint="eastAsia" w:ascii="仿宋_GB2312" w:hAnsi="仿宋_GB2312" w:eastAsia="仿宋_GB2312" w:cs="仿宋_GB2312"/>
          <w:color w:val="auto"/>
          <w:spacing w:val="0"/>
          <w:kern w:val="0"/>
          <w:sz w:val="32"/>
          <w:szCs w:val="32"/>
          <w:highlight w:val="none"/>
          <w:lang w:val="en-US" w:eastAsia="zh-CN"/>
        </w:rPr>
        <w:t>在项目开发、能力培训、合作交流等方面提供</w:t>
      </w:r>
      <w:r>
        <w:rPr>
          <w:rFonts w:hint="eastAsia" w:ascii="仿宋_GB2312" w:hAnsi="仿宋_GB2312" w:cs="仿宋_GB2312"/>
          <w:color w:val="auto"/>
          <w:spacing w:val="0"/>
          <w:kern w:val="0"/>
          <w:sz w:val="32"/>
          <w:szCs w:val="32"/>
          <w:highlight w:val="none"/>
          <w:lang w:val="en-US" w:eastAsia="zh-CN"/>
        </w:rPr>
        <w:t>支</w:t>
      </w:r>
      <w:r>
        <w:rPr>
          <w:rFonts w:hint="eastAsia" w:ascii="仿宋_GB2312" w:hAnsi="仿宋_GB2312" w:eastAsia="仿宋_GB2312" w:cs="仿宋_GB2312"/>
          <w:color w:val="auto"/>
          <w:spacing w:val="0"/>
          <w:kern w:val="0"/>
          <w:sz w:val="32"/>
          <w:szCs w:val="32"/>
          <w:highlight w:val="none"/>
          <w:lang w:val="en-US" w:eastAsia="zh-CN"/>
        </w:rPr>
        <w:t>持</w:t>
      </w:r>
      <w:r>
        <w:rPr>
          <w:rFonts w:hint="eastAsia" w:ascii="仿宋_GB2312" w:hAnsi="仿宋_GB2312" w:cs="仿宋_GB2312"/>
          <w:color w:val="auto"/>
          <w:spacing w:val="0"/>
          <w:kern w:val="0"/>
          <w:sz w:val="32"/>
          <w:szCs w:val="32"/>
          <w:highlight w:val="none"/>
          <w:lang w:val="en-US" w:eastAsia="zh-CN"/>
        </w:rPr>
        <w:t>，</w:t>
      </w:r>
      <w:r>
        <w:rPr>
          <w:rFonts w:hint="eastAsia" w:cs="Times New Roman"/>
          <w:color w:val="auto"/>
          <w:spacing w:val="0"/>
          <w:kern w:val="0"/>
          <w:sz w:val="32"/>
          <w:szCs w:val="32"/>
          <w:highlight w:val="none"/>
          <w:lang w:val="en-US" w:eastAsia="zh-CN"/>
        </w:rPr>
        <w:t>为</w:t>
      </w:r>
      <w:r>
        <w:rPr>
          <w:rFonts w:hint="eastAsia" w:cs="Times New Roman"/>
          <w:color w:val="auto"/>
          <w:kern w:val="0"/>
          <w:sz w:val="32"/>
          <w:szCs w:val="32"/>
          <w:highlight w:val="none"/>
          <w:lang w:val="en-US" w:eastAsia="zh-CN"/>
        </w:rPr>
        <w:t>持续擦亮“红星”品牌提供支撑。</w:t>
      </w:r>
      <w:r>
        <w:rPr>
          <w:rFonts w:hint="eastAsia" w:ascii="仿宋_GB2312" w:hAnsi="仿宋_GB2312" w:cs="仿宋_GB2312"/>
          <w:color w:val="auto"/>
          <w:spacing w:val="0"/>
          <w:kern w:val="0"/>
          <w:sz w:val="32"/>
          <w:szCs w:val="32"/>
          <w:highlight w:val="none"/>
          <w:lang w:val="en-US" w:eastAsia="zh-CN"/>
        </w:rPr>
        <w:t>各级退役军人事务部门要</w:t>
      </w:r>
      <w:r>
        <w:rPr>
          <w:rFonts w:hint="eastAsia" w:ascii="仿宋_GB2312" w:hAnsi="仿宋_GB2312" w:eastAsia="仿宋_GB2312" w:cs="仿宋_GB2312"/>
          <w:color w:val="auto"/>
          <w:spacing w:val="0"/>
          <w:kern w:val="0"/>
          <w:sz w:val="32"/>
          <w:szCs w:val="32"/>
          <w:highlight w:val="none"/>
          <w:lang w:val="en-US" w:eastAsia="zh-CN"/>
        </w:rPr>
        <w:t>通过政策引导、重点培育、项目资助等方式，</w:t>
      </w:r>
      <w:r>
        <w:rPr>
          <w:rFonts w:hint="eastAsia" w:ascii="仿宋_GB2312" w:hAnsi="仿宋_GB2312" w:cs="仿宋_GB2312"/>
          <w:color w:val="auto"/>
          <w:spacing w:val="0"/>
          <w:kern w:val="0"/>
          <w:sz w:val="32"/>
          <w:szCs w:val="32"/>
          <w:highlight w:val="none"/>
          <w:lang w:val="en-US" w:eastAsia="zh-CN"/>
        </w:rPr>
        <w:t>着力</w:t>
      </w:r>
      <w:r>
        <w:rPr>
          <w:rFonts w:hint="eastAsia" w:ascii="仿宋_GB2312" w:hAnsi="仿宋_GB2312" w:eastAsia="仿宋_GB2312" w:cs="仿宋_GB2312"/>
          <w:color w:val="auto"/>
          <w:spacing w:val="0"/>
          <w:kern w:val="0"/>
          <w:sz w:val="32"/>
          <w:szCs w:val="32"/>
          <w:highlight w:val="none"/>
          <w:lang w:val="en-US" w:eastAsia="zh-CN"/>
        </w:rPr>
        <w:t>打造一批活动规范有序、作用发挥明显、社会影响力强的街道（镇）、社区（村）</w:t>
      </w:r>
      <w:r>
        <w:rPr>
          <w:rFonts w:hint="eastAsia" w:ascii="仿宋_GB2312" w:hAnsi="仿宋_GB2312" w:cs="仿宋_GB2312"/>
          <w:color w:val="auto"/>
          <w:spacing w:val="0"/>
          <w:kern w:val="0"/>
          <w:sz w:val="32"/>
          <w:szCs w:val="32"/>
          <w:highlight w:val="none"/>
          <w:lang w:val="en-US" w:eastAsia="zh-CN"/>
        </w:rPr>
        <w:t>志愿服务组织</w:t>
      </w:r>
      <w:r>
        <w:rPr>
          <w:rFonts w:hint="eastAsia" w:ascii="仿宋_GB2312" w:hAnsi="仿宋_GB2312" w:eastAsia="仿宋_GB2312" w:cs="仿宋_GB2312"/>
          <w:color w:val="auto"/>
          <w:spacing w:val="0"/>
          <w:kern w:val="0"/>
          <w:sz w:val="32"/>
          <w:szCs w:val="32"/>
          <w:highlight w:val="none"/>
          <w:lang w:val="en-US" w:eastAsia="zh-CN"/>
        </w:rPr>
        <w:t>，用2到3年</w:t>
      </w:r>
      <w:r>
        <w:rPr>
          <w:rFonts w:hint="eastAsia" w:ascii="仿宋_GB2312" w:hAnsi="仿宋_GB2312" w:cs="仿宋_GB2312"/>
          <w:color w:val="auto"/>
          <w:spacing w:val="0"/>
          <w:kern w:val="0"/>
          <w:sz w:val="32"/>
          <w:szCs w:val="32"/>
          <w:highlight w:val="none"/>
          <w:lang w:val="en-US" w:eastAsia="zh-CN"/>
        </w:rPr>
        <w:t>实现</w:t>
      </w:r>
      <w:r>
        <w:rPr>
          <w:rFonts w:hint="eastAsia" w:ascii="仿宋_GB2312" w:hAnsi="仿宋_GB2312" w:eastAsia="仿宋_GB2312" w:cs="仿宋_GB2312"/>
          <w:color w:val="auto"/>
          <w:spacing w:val="0"/>
          <w:kern w:val="0"/>
          <w:sz w:val="32"/>
          <w:szCs w:val="32"/>
          <w:highlight w:val="none"/>
          <w:lang w:eastAsia="zh-CN"/>
        </w:rPr>
        <w:t>“一</w:t>
      </w:r>
      <w:r>
        <w:rPr>
          <w:rFonts w:hint="eastAsia" w:ascii="仿宋_GB2312" w:hAnsi="仿宋_GB2312" w:eastAsia="仿宋_GB2312" w:cs="仿宋_GB2312"/>
          <w:color w:val="auto"/>
          <w:spacing w:val="0"/>
          <w:kern w:val="0"/>
          <w:sz w:val="32"/>
          <w:szCs w:val="32"/>
          <w:highlight w:val="none"/>
          <w:lang w:val="en-US" w:eastAsia="zh-CN"/>
        </w:rPr>
        <w:t>街道（镇）</w:t>
      </w:r>
      <w:r>
        <w:rPr>
          <w:rFonts w:hint="eastAsia" w:ascii="仿宋_GB2312" w:hAnsi="仿宋_GB2312" w:eastAsia="仿宋_GB2312" w:cs="仿宋_GB2312"/>
          <w:color w:val="auto"/>
          <w:spacing w:val="0"/>
          <w:kern w:val="0"/>
          <w:sz w:val="32"/>
          <w:szCs w:val="32"/>
          <w:highlight w:val="none"/>
          <w:lang w:eastAsia="zh-CN"/>
        </w:rPr>
        <w:t>一</w:t>
      </w:r>
      <w:r>
        <w:rPr>
          <w:rFonts w:hint="eastAsia" w:ascii="仿宋_GB2312" w:hAnsi="仿宋_GB2312" w:cs="仿宋_GB2312"/>
          <w:color w:val="auto"/>
          <w:spacing w:val="0"/>
          <w:kern w:val="0"/>
          <w:sz w:val="32"/>
          <w:szCs w:val="32"/>
          <w:highlight w:val="none"/>
          <w:lang w:val="en-US" w:eastAsia="zh-CN"/>
        </w:rPr>
        <w:t>特色、一区一标杆</w:t>
      </w:r>
      <w:r>
        <w:rPr>
          <w:rFonts w:hint="eastAsia" w:ascii="仿宋_GB2312" w:hAnsi="仿宋_GB2312" w:eastAsia="仿宋_GB2312" w:cs="仿宋_GB2312"/>
          <w:color w:val="auto"/>
          <w:spacing w:val="0"/>
          <w:kern w:val="0"/>
          <w:sz w:val="32"/>
          <w:szCs w:val="32"/>
          <w:highlight w:val="none"/>
          <w:lang w:eastAsia="zh-CN"/>
        </w:rPr>
        <w:t>”</w:t>
      </w:r>
      <w:r>
        <w:rPr>
          <w:rFonts w:hint="eastAsia" w:ascii="仿宋_GB2312" w:hAnsi="仿宋_GB2312" w:eastAsia="仿宋_GB2312" w:cs="仿宋_GB2312"/>
          <w:color w:val="auto"/>
          <w:spacing w:val="0"/>
          <w:kern w:val="0"/>
          <w:sz w:val="32"/>
          <w:szCs w:val="32"/>
          <w:highlight w:val="none"/>
          <w:lang w:val="en-US" w:eastAsia="zh-CN"/>
        </w:rPr>
        <w:t>。</w:t>
      </w:r>
    </w:p>
    <w:p>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楷体_GB2312" w:hAnsi="楷体_GB2312" w:eastAsia="楷体_GB2312" w:cs="楷体_GB2312"/>
          <w:b/>
          <w:bCs/>
          <w:color w:val="auto"/>
          <w:spacing w:val="0"/>
          <w:kern w:val="0"/>
          <w:sz w:val="32"/>
          <w:szCs w:val="32"/>
          <w:highlight w:val="none"/>
          <w:lang w:val="en-US" w:eastAsia="zh-CN" w:bidi="ar-SA"/>
        </w:rPr>
        <w:t>（四）优化分级管理。</w:t>
      </w:r>
      <w:r>
        <w:rPr>
          <w:rFonts w:hint="eastAsia" w:ascii="Times New Roman" w:hAnsi="Times New Roman" w:eastAsia="仿宋_GB2312" w:cs="Times New Roman"/>
          <w:color w:val="auto"/>
          <w:kern w:val="0"/>
          <w:sz w:val="32"/>
          <w:szCs w:val="32"/>
          <w:highlight w:val="none"/>
          <w:lang w:val="en-US" w:eastAsia="zh-CN" w:bidi="ar-SA"/>
        </w:rPr>
        <w:t>完善“市级</w:t>
      </w:r>
      <w:r>
        <w:rPr>
          <w:rFonts w:hint="eastAsia" w:cs="Times New Roman"/>
          <w:color w:val="auto"/>
          <w:kern w:val="0"/>
          <w:sz w:val="32"/>
          <w:szCs w:val="32"/>
          <w:highlight w:val="none"/>
          <w:lang w:val="en-US" w:eastAsia="zh-CN" w:bidi="ar-SA"/>
        </w:rPr>
        <w:t>统筹指导、区级主抓主管、街道和社区参与实施</w:t>
      </w:r>
      <w:r>
        <w:rPr>
          <w:rFonts w:hint="eastAsia" w:ascii="Times New Roman" w:hAnsi="Times New Roman" w:eastAsia="仿宋_GB2312" w:cs="Times New Roman"/>
          <w:color w:val="auto"/>
          <w:kern w:val="0"/>
          <w:sz w:val="32"/>
          <w:szCs w:val="32"/>
          <w:highlight w:val="none"/>
          <w:lang w:val="en-US" w:eastAsia="zh-CN" w:bidi="ar-SA"/>
        </w:rPr>
        <w:t>”的运行体系，构建</w:t>
      </w:r>
      <w:r>
        <w:rPr>
          <w:rFonts w:hint="eastAsia" w:cs="Times New Roman"/>
          <w:color w:val="auto"/>
          <w:kern w:val="0"/>
          <w:sz w:val="32"/>
          <w:szCs w:val="32"/>
          <w:highlight w:val="none"/>
          <w:lang w:val="en-US" w:eastAsia="zh-CN" w:bidi="ar-SA"/>
        </w:rPr>
        <w:t>上下联动、</w:t>
      </w:r>
      <w:r>
        <w:rPr>
          <w:rFonts w:hint="eastAsia" w:ascii="Times New Roman" w:hAnsi="Times New Roman" w:eastAsia="仿宋_GB2312" w:cs="Times New Roman"/>
          <w:color w:val="auto"/>
          <w:kern w:val="0"/>
          <w:sz w:val="32"/>
          <w:szCs w:val="32"/>
          <w:highlight w:val="none"/>
          <w:lang w:val="en-US" w:eastAsia="zh-CN" w:bidi="ar-SA"/>
        </w:rPr>
        <w:t>协同高效、分级负责的</w:t>
      </w:r>
      <w:r>
        <w:rPr>
          <w:rFonts w:hint="eastAsia" w:cs="Times New Roman"/>
          <w:color w:val="auto"/>
          <w:kern w:val="0"/>
          <w:sz w:val="32"/>
          <w:szCs w:val="32"/>
          <w:highlight w:val="none"/>
          <w:lang w:val="en-US" w:eastAsia="zh-CN" w:bidi="ar-SA"/>
        </w:rPr>
        <w:t>管理</w:t>
      </w:r>
      <w:r>
        <w:rPr>
          <w:rFonts w:hint="eastAsia" w:ascii="Times New Roman" w:hAnsi="Times New Roman" w:eastAsia="仿宋_GB2312" w:cs="Times New Roman"/>
          <w:color w:val="auto"/>
          <w:kern w:val="0"/>
          <w:sz w:val="32"/>
          <w:szCs w:val="32"/>
          <w:highlight w:val="none"/>
          <w:lang w:val="en-US" w:eastAsia="zh-CN" w:bidi="ar-SA"/>
        </w:rPr>
        <w:t>格局。优化</w:t>
      </w:r>
      <w:r>
        <w:rPr>
          <w:rFonts w:hint="eastAsia" w:cs="Times New Roman"/>
          <w:color w:val="auto"/>
          <w:kern w:val="0"/>
          <w:sz w:val="32"/>
          <w:szCs w:val="32"/>
          <w:highlight w:val="none"/>
          <w:lang w:val="en-US" w:eastAsia="zh-CN" w:bidi="ar-SA"/>
        </w:rPr>
        <w:t>退役军人志愿服务组织</w:t>
      </w:r>
      <w:r>
        <w:rPr>
          <w:rFonts w:hint="eastAsia" w:ascii="Times New Roman" w:hAnsi="Times New Roman" w:eastAsia="仿宋_GB2312" w:cs="Times New Roman"/>
          <w:color w:val="auto"/>
          <w:kern w:val="0"/>
          <w:sz w:val="32"/>
          <w:szCs w:val="32"/>
          <w:highlight w:val="none"/>
          <w:lang w:val="en-US" w:eastAsia="zh-CN" w:bidi="ar-SA"/>
        </w:rPr>
        <w:t>组织架构，推动</w:t>
      </w:r>
      <w:r>
        <w:rPr>
          <w:rFonts w:hint="eastAsia" w:cs="Times New Roman"/>
          <w:color w:val="auto"/>
          <w:kern w:val="0"/>
          <w:sz w:val="32"/>
          <w:szCs w:val="32"/>
          <w:highlight w:val="none"/>
          <w:lang w:val="en-US" w:eastAsia="zh-CN" w:bidi="ar-SA"/>
        </w:rPr>
        <w:t>各级志愿服务组织</w:t>
      </w:r>
      <w:r>
        <w:rPr>
          <w:rFonts w:hint="eastAsia" w:ascii="Times New Roman" w:hAnsi="Times New Roman" w:eastAsia="仿宋_GB2312" w:cs="Times New Roman"/>
          <w:color w:val="auto"/>
          <w:kern w:val="0"/>
          <w:sz w:val="32"/>
          <w:szCs w:val="32"/>
          <w:highlight w:val="none"/>
          <w:lang w:val="en-US" w:eastAsia="zh-CN" w:bidi="ar-SA"/>
        </w:rPr>
        <w:t>在</w:t>
      </w:r>
      <w:r>
        <w:rPr>
          <w:rFonts w:hint="eastAsia" w:cs="Times New Roman"/>
          <w:color w:val="auto"/>
          <w:kern w:val="0"/>
          <w:sz w:val="32"/>
          <w:szCs w:val="32"/>
          <w:highlight w:val="none"/>
          <w:lang w:val="en-US" w:eastAsia="zh-CN" w:bidi="ar-SA"/>
        </w:rPr>
        <w:t>统一队名</w:t>
      </w:r>
      <w:r>
        <w:rPr>
          <w:rFonts w:hint="eastAsia" w:ascii="Times New Roman" w:hAnsi="Times New Roman" w:eastAsia="仿宋_GB2312" w:cs="Times New Roman"/>
          <w:color w:val="auto"/>
          <w:kern w:val="0"/>
          <w:sz w:val="32"/>
          <w:szCs w:val="32"/>
          <w:highlight w:val="none"/>
          <w:lang w:val="en-US" w:eastAsia="zh-CN" w:bidi="ar-SA"/>
        </w:rPr>
        <w:t>、</w:t>
      </w:r>
      <w:r>
        <w:rPr>
          <w:rFonts w:hint="eastAsia" w:cs="Times New Roman"/>
          <w:color w:val="auto"/>
          <w:kern w:val="0"/>
          <w:sz w:val="32"/>
          <w:szCs w:val="32"/>
          <w:highlight w:val="none"/>
          <w:lang w:val="en-US" w:eastAsia="zh-CN" w:bidi="ar-SA"/>
        </w:rPr>
        <w:t>队服</w:t>
      </w:r>
      <w:r>
        <w:rPr>
          <w:rFonts w:hint="eastAsia" w:ascii="Times New Roman" w:hAnsi="Times New Roman" w:eastAsia="仿宋_GB2312" w:cs="Times New Roman"/>
          <w:color w:val="auto"/>
          <w:kern w:val="0"/>
          <w:sz w:val="32"/>
          <w:szCs w:val="32"/>
          <w:highlight w:val="none"/>
          <w:lang w:val="en-US" w:eastAsia="zh-CN" w:bidi="ar-SA"/>
        </w:rPr>
        <w:t>、</w:t>
      </w:r>
      <w:r>
        <w:rPr>
          <w:rFonts w:hint="eastAsia" w:cs="Times New Roman"/>
          <w:color w:val="auto"/>
          <w:kern w:val="0"/>
          <w:sz w:val="32"/>
          <w:szCs w:val="32"/>
          <w:highlight w:val="none"/>
          <w:lang w:val="en-US" w:eastAsia="zh-CN" w:bidi="ar-SA"/>
        </w:rPr>
        <w:t>队旗</w:t>
      </w:r>
      <w:r>
        <w:rPr>
          <w:rFonts w:hint="eastAsia" w:ascii="Times New Roman" w:hAnsi="Times New Roman" w:eastAsia="仿宋_GB2312" w:cs="Times New Roman"/>
          <w:color w:val="auto"/>
          <w:kern w:val="0"/>
          <w:sz w:val="32"/>
          <w:szCs w:val="32"/>
          <w:highlight w:val="none"/>
          <w:lang w:val="en-US" w:eastAsia="zh-CN" w:bidi="ar-SA"/>
        </w:rPr>
        <w:t>、</w:t>
      </w:r>
      <w:r>
        <w:rPr>
          <w:rFonts w:hint="eastAsia" w:cs="Times New Roman"/>
          <w:color w:val="auto"/>
          <w:kern w:val="0"/>
          <w:sz w:val="32"/>
          <w:szCs w:val="32"/>
          <w:highlight w:val="none"/>
          <w:lang w:val="en-US" w:eastAsia="zh-CN" w:bidi="ar-SA"/>
        </w:rPr>
        <w:t>队标</w:t>
      </w:r>
      <w:r>
        <w:rPr>
          <w:rFonts w:hint="eastAsia" w:ascii="Times New Roman" w:hAnsi="Times New Roman" w:eastAsia="仿宋_GB2312" w:cs="Times New Roman"/>
          <w:color w:val="auto"/>
          <w:kern w:val="0"/>
          <w:sz w:val="32"/>
          <w:szCs w:val="32"/>
          <w:highlight w:val="none"/>
          <w:lang w:val="en-US" w:eastAsia="zh-CN" w:bidi="ar-SA"/>
        </w:rPr>
        <w:t>、誓词、制度的基础上，</w:t>
      </w:r>
      <w:r>
        <w:rPr>
          <w:rFonts w:hint="eastAsia" w:cs="Times New Roman"/>
          <w:color w:val="auto"/>
          <w:kern w:val="0"/>
          <w:sz w:val="32"/>
          <w:szCs w:val="32"/>
          <w:highlight w:val="none"/>
          <w:lang w:val="en-US" w:eastAsia="zh-CN" w:bidi="ar-SA"/>
        </w:rPr>
        <w:t>实现</w:t>
      </w:r>
      <w:r>
        <w:rPr>
          <w:rFonts w:hint="eastAsia" w:ascii="Times New Roman" w:hAnsi="Times New Roman" w:eastAsia="仿宋_GB2312" w:cs="Times New Roman"/>
          <w:color w:val="auto"/>
          <w:kern w:val="0"/>
          <w:sz w:val="32"/>
          <w:szCs w:val="32"/>
          <w:highlight w:val="none"/>
          <w:lang w:val="en-US" w:eastAsia="zh-CN" w:bidi="ar-SA"/>
        </w:rPr>
        <w:t>分工有侧重</w:t>
      </w:r>
      <w:r>
        <w:rPr>
          <w:rFonts w:hint="eastAsia" w:cs="Times New Roman"/>
          <w:color w:val="auto"/>
          <w:kern w:val="0"/>
          <w:sz w:val="32"/>
          <w:szCs w:val="32"/>
          <w:highlight w:val="none"/>
          <w:lang w:val="en-US" w:eastAsia="zh-CN" w:bidi="ar-SA"/>
        </w:rPr>
        <w:t>、</w:t>
      </w:r>
      <w:r>
        <w:rPr>
          <w:rFonts w:hint="eastAsia" w:ascii="Times New Roman" w:hAnsi="Times New Roman" w:eastAsia="仿宋_GB2312" w:cs="Times New Roman"/>
          <w:color w:val="auto"/>
          <w:kern w:val="0"/>
          <w:sz w:val="32"/>
          <w:szCs w:val="32"/>
          <w:highlight w:val="none"/>
          <w:lang w:val="en-US" w:eastAsia="zh-CN" w:bidi="ar-SA"/>
        </w:rPr>
        <w:t>工作有联动。</w:t>
      </w:r>
    </w:p>
    <w:p>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default" w:cs="Times New Roman"/>
          <w:color w:val="auto"/>
          <w:spacing w:val="0"/>
          <w:kern w:val="0"/>
          <w:sz w:val="32"/>
          <w:szCs w:val="32"/>
          <w:highlight w:val="none"/>
          <w:lang w:val="en-US" w:eastAsia="zh-CN"/>
        </w:rPr>
      </w:pPr>
      <w:r>
        <w:rPr>
          <w:rFonts w:hint="eastAsia" w:ascii="楷体_GB2312" w:hAnsi="楷体_GB2312" w:eastAsia="楷体_GB2312" w:cs="楷体_GB2312"/>
          <w:b/>
          <w:bCs/>
          <w:color w:val="auto"/>
          <w:spacing w:val="0"/>
          <w:kern w:val="0"/>
          <w:sz w:val="32"/>
          <w:szCs w:val="32"/>
          <w:highlight w:val="none"/>
          <w:lang w:val="en-US" w:eastAsia="zh-CN"/>
        </w:rPr>
        <w:t>（五）强化属地</w:t>
      </w:r>
      <w:r>
        <w:rPr>
          <w:rFonts w:hint="default" w:ascii="楷体_GB2312" w:hAnsi="楷体_GB2312" w:eastAsia="楷体_GB2312" w:cs="楷体_GB2312"/>
          <w:b/>
          <w:bCs/>
          <w:color w:val="auto"/>
          <w:spacing w:val="0"/>
          <w:kern w:val="0"/>
          <w:sz w:val="32"/>
          <w:szCs w:val="32"/>
          <w:highlight w:val="none"/>
          <w:lang w:val="en-US" w:eastAsia="zh-CN"/>
        </w:rPr>
        <w:t>管理。</w:t>
      </w:r>
      <w:r>
        <w:rPr>
          <w:rFonts w:hint="eastAsia" w:cs="Times New Roman"/>
          <w:color w:val="auto"/>
          <w:spacing w:val="0"/>
          <w:kern w:val="0"/>
          <w:sz w:val="32"/>
          <w:szCs w:val="32"/>
          <w:highlight w:val="none"/>
          <w:lang w:val="en-US" w:eastAsia="zh-CN"/>
        </w:rPr>
        <w:t>退役军人志愿服务组织归属退役军人服务中心（站）统筹服务管理。建立联络员制度，各级</w:t>
      </w:r>
      <w:r>
        <w:rPr>
          <w:rFonts w:hint="default" w:cs="Times New Roman"/>
          <w:color w:val="auto"/>
          <w:spacing w:val="0"/>
          <w:kern w:val="0"/>
          <w:sz w:val="32"/>
          <w:szCs w:val="32"/>
          <w:highlight w:val="none"/>
          <w:lang w:val="en-US" w:eastAsia="zh-CN"/>
        </w:rPr>
        <w:t>退役军人服务中心（站）安排专人担任联络员，</w:t>
      </w:r>
      <w:r>
        <w:rPr>
          <w:rFonts w:hint="eastAsia" w:cs="Times New Roman"/>
          <w:color w:val="auto"/>
          <w:spacing w:val="0"/>
          <w:kern w:val="0"/>
          <w:sz w:val="32"/>
          <w:szCs w:val="32"/>
          <w:highlight w:val="none"/>
          <w:lang w:val="en-US" w:eastAsia="zh-CN"/>
        </w:rPr>
        <w:t>指导辖区退役军人志愿服务组织</w:t>
      </w:r>
      <w:r>
        <w:rPr>
          <w:rFonts w:hint="default" w:cs="Times New Roman"/>
          <w:color w:val="auto"/>
          <w:spacing w:val="0"/>
          <w:kern w:val="0"/>
          <w:sz w:val="32"/>
          <w:szCs w:val="32"/>
          <w:highlight w:val="none"/>
          <w:lang w:val="en-US" w:eastAsia="zh-CN"/>
        </w:rPr>
        <w:t>做好组建、动员和活动</w:t>
      </w:r>
      <w:r>
        <w:rPr>
          <w:rFonts w:hint="eastAsia" w:cs="Times New Roman"/>
          <w:color w:val="auto"/>
          <w:spacing w:val="0"/>
          <w:kern w:val="0"/>
          <w:sz w:val="32"/>
          <w:szCs w:val="32"/>
          <w:highlight w:val="none"/>
          <w:lang w:val="en-US" w:eastAsia="zh-CN"/>
        </w:rPr>
        <w:t>策划</w:t>
      </w:r>
      <w:r>
        <w:rPr>
          <w:rFonts w:hint="default" w:cs="Times New Roman"/>
          <w:color w:val="auto"/>
          <w:spacing w:val="0"/>
          <w:kern w:val="0"/>
          <w:sz w:val="32"/>
          <w:szCs w:val="32"/>
          <w:highlight w:val="none"/>
          <w:lang w:val="en-US" w:eastAsia="zh-CN"/>
        </w:rPr>
        <w:t>等工作</w:t>
      </w:r>
      <w:r>
        <w:rPr>
          <w:rFonts w:hint="eastAsia" w:cs="Times New Roman"/>
          <w:color w:val="auto"/>
          <w:spacing w:val="0"/>
          <w:kern w:val="0"/>
          <w:sz w:val="32"/>
          <w:szCs w:val="32"/>
          <w:highlight w:val="none"/>
          <w:lang w:val="en-US" w:eastAsia="zh-CN"/>
        </w:rPr>
        <w:t>，规范和落实注册管理、服务记录、交流培训、激励保障等制度，完善组织决策、执行、监督制度和内部议事规则，切实保障志愿者、志愿服务组织、志愿服务对象的合法权益，提高组织的服务效能和管理水平。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8" w:firstLineChars="200"/>
        <w:jc w:val="both"/>
        <w:textAlignment w:val="auto"/>
        <w:rPr>
          <w:rFonts w:hint="default" w:eastAsia="黑体" w:cs="Times New Roman"/>
          <w:color w:val="auto"/>
          <w:spacing w:val="0"/>
          <w:kern w:val="0"/>
          <w:sz w:val="32"/>
          <w:szCs w:val="32"/>
          <w:highlight w:val="none"/>
          <w:lang w:val="en-US" w:eastAsia="zh-CN" w:bidi="ar-SA"/>
        </w:rPr>
      </w:pPr>
      <w:r>
        <w:rPr>
          <w:rFonts w:hint="eastAsia" w:eastAsia="黑体" w:cs="Times New Roman"/>
          <w:color w:val="auto"/>
          <w:spacing w:val="0"/>
          <w:kern w:val="0"/>
          <w:sz w:val="32"/>
          <w:szCs w:val="32"/>
          <w:highlight w:val="none"/>
          <w:lang w:val="en-US" w:eastAsia="zh-CN" w:bidi="ar-SA"/>
        </w:rPr>
        <w:t>二</w:t>
      </w:r>
      <w:r>
        <w:rPr>
          <w:rFonts w:hint="eastAsia" w:ascii="Times New Roman" w:hAnsi="Times New Roman" w:eastAsia="黑体" w:cs="Times New Roman"/>
          <w:color w:val="auto"/>
          <w:spacing w:val="0"/>
          <w:kern w:val="0"/>
          <w:sz w:val="32"/>
          <w:szCs w:val="32"/>
          <w:highlight w:val="none"/>
          <w:lang w:val="en-US" w:eastAsia="zh-CN" w:bidi="ar-SA"/>
        </w:rPr>
        <w:t>、</w:t>
      </w:r>
      <w:r>
        <w:rPr>
          <w:rFonts w:hint="eastAsia" w:eastAsia="黑体" w:cs="Times New Roman"/>
          <w:color w:val="auto"/>
          <w:spacing w:val="0"/>
          <w:kern w:val="0"/>
          <w:sz w:val="32"/>
          <w:szCs w:val="32"/>
          <w:highlight w:val="none"/>
          <w:lang w:val="en-US" w:eastAsia="zh-CN" w:bidi="ar-SA"/>
        </w:rPr>
        <w:t>丰富退役军人志愿服务工作的内容形式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Autospacing="0" w:line="560" w:lineRule="exact"/>
        <w:ind w:left="0" w:right="0" w:firstLine="608" w:firstLineChars="200"/>
        <w:jc w:val="both"/>
        <w:textAlignment w:val="auto"/>
        <w:rPr>
          <w:rFonts w:hint="eastAsia" w:cs="Times New Roman"/>
          <w:color w:val="auto"/>
          <w:kern w:val="0"/>
          <w:sz w:val="32"/>
          <w:szCs w:val="32"/>
          <w:highlight w:val="none"/>
          <w:lang w:val="en-US" w:eastAsia="zh-CN"/>
        </w:rPr>
      </w:pPr>
      <w:r>
        <w:rPr>
          <w:rFonts w:hint="eastAsia" w:ascii="楷体_GB2312" w:hAnsi="楷体_GB2312" w:eastAsia="楷体_GB2312" w:cs="楷体_GB2312"/>
          <w:b/>
          <w:bCs/>
          <w:color w:val="auto"/>
          <w:spacing w:val="0"/>
          <w:kern w:val="0"/>
          <w:sz w:val="32"/>
          <w:szCs w:val="32"/>
          <w:highlight w:val="none"/>
          <w:lang w:val="en-US" w:eastAsia="zh-CN" w:bidi="ar-SA"/>
        </w:rPr>
        <w:t>（六）拓展志愿服务内涵。</w:t>
      </w:r>
      <w:r>
        <w:rPr>
          <w:rFonts w:hint="eastAsia" w:cs="Times New Roman"/>
          <w:color w:val="auto"/>
          <w:kern w:val="0"/>
          <w:sz w:val="32"/>
          <w:szCs w:val="32"/>
          <w:highlight w:val="none"/>
          <w:lang w:val="en-US" w:eastAsia="zh-CN"/>
        </w:rPr>
        <w:t>坚持</w:t>
      </w:r>
      <w:r>
        <w:rPr>
          <w:rFonts w:hint="default" w:cs="Times New Roman"/>
          <w:color w:val="auto"/>
          <w:kern w:val="0"/>
          <w:sz w:val="32"/>
          <w:szCs w:val="32"/>
          <w:highlight w:val="none"/>
          <w:lang w:val="en-US" w:eastAsia="zh-CN"/>
        </w:rPr>
        <w:t>创新与实效并举，</w:t>
      </w:r>
      <w:r>
        <w:rPr>
          <w:rFonts w:hint="eastAsia" w:cs="Times New Roman"/>
          <w:color w:val="auto"/>
          <w:kern w:val="0"/>
          <w:sz w:val="32"/>
          <w:szCs w:val="32"/>
          <w:highlight w:val="none"/>
          <w:lang w:val="en-US" w:eastAsia="zh-CN"/>
        </w:rPr>
        <w:t>推动退役军人志愿服务组织紧扣党和政府中心工作和群众所需所盼，发挥退役军人在“急难险重”任务中勇挑重担、敢打胜战的军人本色，丰富志愿服务内容和形式。推动退役军人服务社会与自我服务双向发力，引导退役军人志愿者参与退役军人服务保障工作，形成互相赋能、共同发展的良性循环。探索“互联网+志愿服务”，支持退役军人志愿服务组织利用互联网优化服务，创新服务方式，提高服务效能。</w:t>
      </w:r>
    </w:p>
    <w:p>
      <w:pPr>
        <w:keepNext w:val="0"/>
        <w:keepLines w:val="0"/>
        <w:pageBreakBefore w:val="0"/>
        <w:widowControl/>
        <w:kinsoku/>
        <w:wordWrap/>
        <w:overflowPunct/>
        <w:topLinePunct w:val="0"/>
        <w:autoSpaceDE/>
        <w:autoSpaceDN/>
        <w:bidi w:val="0"/>
        <w:spacing w:beforeAutospacing="0" w:afterAutospacing="0" w:line="560" w:lineRule="exact"/>
        <w:ind w:firstLine="608" w:firstLineChars="200"/>
        <w:jc w:val="both"/>
        <w:textAlignment w:val="auto"/>
        <w:outlineLvl w:val="9"/>
        <w:rPr>
          <w:rFonts w:hint="default" w:ascii="Times New Roman" w:hAnsi="Times New Roman" w:eastAsia="仿宋_GB2312" w:cs="Times New Roman"/>
          <w:color w:val="auto"/>
          <w:spacing w:val="0"/>
          <w:kern w:val="0"/>
          <w:sz w:val="32"/>
          <w:szCs w:val="32"/>
          <w:highlight w:val="none"/>
        </w:rPr>
      </w:pPr>
      <w:r>
        <w:rPr>
          <w:rFonts w:hint="default" w:ascii="楷体_GB2312" w:hAnsi="楷体_GB2312" w:eastAsia="楷体_GB2312" w:cs="楷体_GB2312"/>
          <w:b/>
          <w:bCs/>
          <w:color w:val="auto"/>
          <w:spacing w:val="0"/>
          <w:kern w:val="0"/>
          <w:sz w:val="32"/>
          <w:szCs w:val="32"/>
          <w:highlight w:val="none"/>
          <w:lang w:val="en-US" w:eastAsia="zh-CN" w:bidi="ar-SA"/>
        </w:rPr>
        <w:t>（</w:t>
      </w:r>
      <w:r>
        <w:rPr>
          <w:rFonts w:hint="eastAsia" w:ascii="楷体_GB2312" w:hAnsi="楷体_GB2312" w:eastAsia="楷体_GB2312" w:cs="楷体_GB2312"/>
          <w:b/>
          <w:bCs/>
          <w:color w:val="auto"/>
          <w:spacing w:val="0"/>
          <w:kern w:val="0"/>
          <w:sz w:val="32"/>
          <w:szCs w:val="32"/>
          <w:highlight w:val="none"/>
          <w:lang w:val="en-US" w:eastAsia="zh-CN" w:bidi="ar-SA"/>
        </w:rPr>
        <w:t>七</w:t>
      </w:r>
      <w:r>
        <w:rPr>
          <w:rFonts w:hint="default" w:ascii="楷体_GB2312" w:hAnsi="楷体_GB2312" w:eastAsia="楷体_GB2312" w:cs="楷体_GB2312"/>
          <w:b/>
          <w:bCs/>
          <w:color w:val="auto"/>
          <w:spacing w:val="0"/>
          <w:kern w:val="0"/>
          <w:sz w:val="32"/>
          <w:szCs w:val="32"/>
          <w:highlight w:val="none"/>
          <w:lang w:val="en-US" w:eastAsia="zh-CN" w:bidi="ar-SA"/>
        </w:rPr>
        <w:t>）</w:t>
      </w:r>
      <w:r>
        <w:rPr>
          <w:rFonts w:hint="eastAsia" w:ascii="楷体_GB2312" w:hAnsi="楷体_GB2312" w:eastAsia="楷体_GB2312" w:cs="楷体_GB2312"/>
          <w:b/>
          <w:bCs/>
          <w:color w:val="auto"/>
          <w:spacing w:val="0"/>
          <w:kern w:val="0"/>
          <w:sz w:val="32"/>
          <w:szCs w:val="32"/>
          <w:highlight w:val="none"/>
          <w:lang w:val="en-US" w:eastAsia="zh-CN" w:bidi="ar-SA"/>
        </w:rPr>
        <w:t>助力</w:t>
      </w:r>
      <w:r>
        <w:rPr>
          <w:rFonts w:hint="default" w:ascii="楷体_GB2312" w:hAnsi="楷体_GB2312" w:eastAsia="楷体_GB2312" w:cs="楷体_GB2312"/>
          <w:b/>
          <w:bCs/>
          <w:color w:val="auto"/>
          <w:spacing w:val="0"/>
          <w:kern w:val="0"/>
          <w:sz w:val="32"/>
          <w:szCs w:val="32"/>
          <w:highlight w:val="none"/>
          <w:lang w:val="en-US" w:eastAsia="zh-CN" w:bidi="ar-SA"/>
        </w:rPr>
        <w:t>精神文明建设。</w:t>
      </w:r>
      <w:r>
        <w:rPr>
          <w:rFonts w:hint="eastAsia" w:cs="Times New Roman"/>
          <w:color w:val="auto"/>
          <w:spacing w:val="0"/>
          <w:kern w:val="0"/>
          <w:sz w:val="32"/>
          <w:szCs w:val="32"/>
          <w:highlight w:val="none"/>
          <w:lang w:val="en-US" w:eastAsia="zh-CN" w:bidi="ar"/>
        </w:rPr>
        <w:t>支持退役军人志愿服务组织积极</w:t>
      </w:r>
      <w:r>
        <w:rPr>
          <w:rFonts w:hint="default" w:ascii="Times New Roman" w:hAnsi="Times New Roman" w:eastAsia="仿宋_GB2312" w:cs="Times New Roman"/>
          <w:color w:val="auto"/>
          <w:spacing w:val="0"/>
          <w:kern w:val="0"/>
          <w:sz w:val="32"/>
          <w:szCs w:val="32"/>
          <w:highlight w:val="none"/>
        </w:rPr>
        <w:t>践行社会主义核心价值观，</w:t>
      </w:r>
      <w:r>
        <w:rPr>
          <w:rFonts w:hint="eastAsia" w:cs="Times New Roman"/>
          <w:color w:val="auto"/>
          <w:spacing w:val="0"/>
          <w:kern w:val="0"/>
          <w:sz w:val="32"/>
          <w:szCs w:val="32"/>
          <w:highlight w:val="none"/>
          <w:lang w:val="en-US" w:eastAsia="zh-CN"/>
        </w:rPr>
        <w:t>常态</w:t>
      </w:r>
      <w:r>
        <w:rPr>
          <w:rFonts w:hint="default" w:ascii="Times New Roman" w:hAnsi="Times New Roman" w:eastAsia="仿宋_GB2312" w:cs="Times New Roman"/>
          <w:color w:val="auto"/>
          <w:spacing w:val="0"/>
          <w:kern w:val="0"/>
          <w:sz w:val="32"/>
          <w:szCs w:val="32"/>
          <w:highlight w:val="none"/>
        </w:rPr>
        <w:t>参与群众性精神文明创建活动，开展学雷锋志愿服务，展示退役军人志愿者风采。积极宣传《退役军人保障法》等退役军人相关</w:t>
      </w:r>
      <w:r>
        <w:rPr>
          <w:rFonts w:hint="default" w:ascii="Times New Roman" w:hAnsi="Times New Roman" w:eastAsia="仿宋_GB2312" w:cs="Times New Roman"/>
          <w:color w:val="auto"/>
          <w:spacing w:val="0"/>
          <w:kern w:val="0"/>
          <w:sz w:val="32"/>
          <w:szCs w:val="32"/>
          <w:highlight w:val="none"/>
          <w:lang w:eastAsia="zh-CN"/>
        </w:rPr>
        <w:t>法律</w:t>
      </w:r>
      <w:r>
        <w:rPr>
          <w:rFonts w:hint="default" w:ascii="Times New Roman" w:hAnsi="Times New Roman" w:eastAsia="仿宋_GB2312" w:cs="Times New Roman"/>
          <w:color w:val="auto"/>
          <w:spacing w:val="0"/>
          <w:kern w:val="0"/>
          <w:sz w:val="32"/>
          <w:szCs w:val="32"/>
          <w:highlight w:val="none"/>
        </w:rPr>
        <w:t>法规政策，</w:t>
      </w:r>
      <w:r>
        <w:rPr>
          <w:rFonts w:hint="default" w:ascii="Times New Roman" w:hAnsi="Times New Roman" w:eastAsia="仿宋_GB2312" w:cs="Times New Roman"/>
          <w:color w:val="auto"/>
          <w:spacing w:val="0"/>
          <w:kern w:val="0"/>
          <w:sz w:val="32"/>
          <w:szCs w:val="32"/>
          <w:highlight w:val="none"/>
          <w:lang w:eastAsia="zh-CN"/>
        </w:rPr>
        <w:t>常态</w:t>
      </w:r>
      <w:r>
        <w:rPr>
          <w:rFonts w:hint="default" w:ascii="Times New Roman" w:hAnsi="Times New Roman" w:eastAsia="仿宋_GB2312" w:cs="Times New Roman"/>
          <w:color w:val="auto"/>
          <w:spacing w:val="0"/>
          <w:kern w:val="0"/>
          <w:sz w:val="32"/>
          <w:szCs w:val="32"/>
          <w:highlight w:val="none"/>
        </w:rPr>
        <w:t>开展主题鲜明</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形式多样的爱国拥军志愿服务活动。推动</w:t>
      </w:r>
      <w:r>
        <w:rPr>
          <w:rFonts w:hint="default" w:ascii="Times New Roman" w:hAnsi="Times New Roman" w:eastAsia="仿宋_GB2312" w:cs="Times New Roman"/>
          <w:color w:val="auto"/>
          <w:spacing w:val="0"/>
          <w:kern w:val="0"/>
          <w:sz w:val="32"/>
          <w:szCs w:val="32"/>
          <w:highlight w:val="none"/>
          <w:lang w:eastAsia="zh-CN"/>
        </w:rPr>
        <w:t>爱国主义教育、退役军人政策法规宣传</w:t>
      </w:r>
      <w:r>
        <w:rPr>
          <w:rFonts w:hint="default" w:ascii="Times New Roman" w:hAnsi="Times New Roman" w:eastAsia="仿宋_GB2312" w:cs="Times New Roman"/>
          <w:color w:val="auto"/>
          <w:spacing w:val="0"/>
          <w:kern w:val="0"/>
          <w:sz w:val="32"/>
          <w:szCs w:val="32"/>
          <w:highlight w:val="none"/>
        </w:rPr>
        <w:t>进社区、进学校、进企业、进单位、进军营，营造全社会</w:t>
      </w:r>
      <w:r>
        <w:rPr>
          <w:rFonts w:hint="default" w:ascii="Times New Roman" w:hAnsi="Times New Roman" w:eastAsia="仿宋_GB2312" w:cs="Times New Roman"/>
          <w:color w:val="auto"/>
          <w:spacing w:val="0"/>
          <w:kern w:val="0"/>
          <w:sz w:val="32"/>
          <w:szCs w:val="32"/>
          <w:highlight w:val="none"/>
          <w:lang w:eastAsia="zh-CN"/>
        </w:rPr>
        <w:t>尊重</w:t>
      </w:r>
      <w:r>
        <w:rPr>
          <w:rFonts w:hint="default" w:ascii="Times New Roman" w:hAnsi="Times New Roman" w:eastAsia="仿宋_GB2312" w:cs="Times New Roman"/>
          <w:color w:val="auto"/>
          <w:spacing w:val="0"/>
          <w:kern w:val="0"/>
          <w:sz w:val="32"/>
          <w:szCs w:val="32"/>
          <w:highlight w:val="none"/>
        </w:rPr>
        <w:t>关爱退役军人的浓厚氛围。</w:t>
      </w:r>
    </w:p>
    <w:p>
      <w:pPr>
        <w:keepNext w:val="0"/>
        <w:keepLines w:val="0"/>
        <w:pageBreakBefore w:val="0"/>
        <w:widowControl w:val="0"/>
        <w:kinsoku/>
        <w:wordWrap/>
        <w:overflowPunct/>
        <w:topLinePunct w:val="0"/>
        <w:autoSpaceDE/>
        <w:autoSpaceDN/>
        <w:bidi w:val="0"/>
        <w:spacing w:beforeAutospacing="0" w:afterAutospacing="0" w:line="560" w:lineRule="exact"/>
        <w:ind w:firstLine="608" w:firstLineChars="200"/>
        <w:jc w:val="both"/>
        <w:textAlignment w:val="auto"/>
        <w:outlineLvl w:val="9"/>
        <w:rPr>
          <w:rFonts w:hint="default" w:ascii="Times New Roman" w:hAnsi="Times New Roman" w:eastAsia="仿宋_GB2312" w:cs="Times New Roman"/>
          <w:b/>
          <w:color w:val="auto"/>
          <w:spacing w:val="0"/>
          <w:kern w:val="0"/>
          <w:sz w:val="32"/>
          <w:szCs w:val="32"/>
          <w:highlight w:val="none"/>
          <w:lang w:bidi="ar"/>
        </w:rPr>
      </w:pPr>
      <w:r>
        <w:rPr>
          <w:rFonts w:hint="default" w:ascii="楷体_GB2312" w:hAnsi="楷体_GB2312" w:eastAsia="楷体_GB2312" w:cs="楷体_GB2312"/>
          <w:b/>
          <w:bCs/>
          <w:color w:val="auto"/>
          <w:spacing w:val="0"/>
          <w:kern w:val="0"/>
          <w:sz w:val="32"/>
          <w:szCs w:val="32"/>
          <w:highlight w:val="none"/>
          <w:lang w:val="en-US" w:eastAsia="zh-CN" w:bidi="ar-SA"/>
        </w:rPr>
        <w:t>（</w:t>
      </w:r>
      <w:r>
        <w:rPr>
          <w:rFonts w:hint="eastAsia" w:ascii="楷体_GB2312" w:hAnsi="楷体_GB2312" w:eastAsia="楷体_GB2312" w:cs="楷体_GB2312"/>
          <w:b/>
          <w:bCs/>
          <w:color w:val="auto"/>
          <w:spacing w:val="0"/>
          <w:kern w:val="0"/>
          <w:sz w:val="32"/>
          <w:szCs w:val="32"/>
          <w:highlight w:val="none"/>
          <w:lang w:val="en-US" w:eastAsia="zh-CN" w:bidi="ar-SA"/>
        </w:rPr>
        <w:t>八</w:t>
      </w:r>
      <w:r>
        <w:rPr>
          <w:rFonts w:hint="default" w:ascii="楷体_GB2312" w:hAnsi="楷体_GB2312" w:eastAsia="楷体_GB2312" w:cs="楷体_GB2312"/>
          <w:b/>
          <w:bCs/>
          <w:color w:val="auto"/>
          <w:spacing w:val="0"/>
          <w:kern w:val="0"/>
          <w:sz w:val="32"/>
          <w:szCs w:val="32"/>
          <w:highlight w:val="none"/>
          <w:lang w:val="en-US" w:eastAsia="zh-CN" w:bidi="ar-SA"/>
        </w:rPr>
        <w:t>）</w:t>
      </w:r>
      <w:r>
        <w:rPr>
          <w:rFonts w:hint="eastAsia" w:ascii="楷体_GB2312" w:hAnsi="楷体_GB2312" w:eastAsia="楷体_GB2312" w:cs="楷体_GB2312"/>
          <w:b/>
          <w:bCs/>
          <w:color w:val="auto"/>
          <w:spacing w:val="0"/>
          <w:kern w:val="0"/>
          <w:sz w:val="32"/>
          <w:szCs w:val="32"/>
          <w:highlight w:val="none"/>
          <w:lang w:val="en-US" w:eastAsia="zh-CN" w:bidi="ar-SA"/>
        </w:rPr>
        <w:t>融入</w:t>
      </w:r>
      <w:r>
        <w:rPr>
          <w:rFonts w:hint="default" w:ascii="楷体_GB2312" w:hAnsi="楷体_GB2312" w:eastAsia="楷体_GB2312" w:cs="楷体_GB2312"/>
          <w:b/>
          <w:bCs/>
          <w:color w:val="auto"/>
          <w:spacing w:val="0"/>
          <w:kern w:val="0"/>
          <w:sz w:val="32"/>
          <w:szCs w:val="32"/>
          <w:highlight w:val="none"/>
          <w:lang w:val="en-US" w:eastAsia="zh-CN" w:bidi="ar-SA"/>
        </w:rPr>
        <w:t>基层治理。</w:t>
      </w:r>
      <w:r>
        <w:rPr>
          <w:rFonts w:hint="eastAsia" w:cs="Times New Roman"/>
          <w:color w:val="auto"/>
          <w:kern w:val="0"/>
          <w:sz w:val="32"/>
          <w:szCs w:val="32"/>
          <w:highlight w:val="none"/>
          <w:lang w:val="en-US" w:eastAsia="zh-CN"/>
        </w:rPr>
        <w:t>推动退役军人志愿服务融入基层治理体系，建立退役军人志愿服务组织与社区工作者、社区民警、社区法律顾问、专业社工等队伍的联动机制，将志愿服务延伸到基层一线、服务到群众身边。</w:t>
      </w:r>
      <w:r>
        <w:rPr>
          <w:rFonts w:hint="eastAsia" w:ascii="Times New Roman" w:hAnsi="Times New Roman" w:eastAsia="仿宋_GB2312" w:cs="Times New Roman"/>
          <w:color w:val="auto"/>
          <w:spacing w:val="0"/>
          <w:kern w:val="0"/>
          <w:sz w:val="32"/>
          <w:szCs w:val="32"/>
          <w:highlight w:val="none"/>
          <w:lang w:val="en-US" w:eastAsia="zh-CN" w:bidi="ar"/>
        </w:rPr>
        <w:t>鼓励</w:t>
      </w:r>
      <w:r>
        <w:rPr>
          <w:rFonts w:hint="eastAsia" w:cs="Times New Roman"/>
          <w:color w:val="auto"/>
          <w:kern w:val="0"/>
          <w:sz w:val="32"/>
          <w:szCs w:val="32"/>
          <w:highlight w:val="none"/>
          <w:lang w:val="en-US" w:eastAsia="zh-CN"/>
        </w:rPr>
        <w:t>退役军人志愿服务组织</w:t>
      </w:r>
      <w:r>
        <w:rPr>
          <w:rFonts w:hint="eastAsia" w:cs="Times New Roman"/>
          <w:color w:val="auto"/>
          <w:spacing w:val="0"/>
          <w:kern w:val="0"/>
          <w:sz w:val="32"/>
          <w:szCs w:val="32"/>
          <w:highlight w:val="none"/>
          <w:lang w:val="en-US" w:eastAsia="zh-CN" w:bidi="ar"/>
        </w:rPr>
        <w:t>积极参与基层社会治理，</w:t>
      </w:r>
      <w:r>
        <w:rPr>
          <w:rFonts w:hint="default" w:ascii="Times New Roman" w:hAnsi="Times New Roman" w:eastAsia="仿宋_GB2312" w:cs="Times New Roman"/>
          <w:color w:val="auto"/>
          <w:spacing w:val="0"/>
          <w:kern w:val="0"/>
          <w:sz w:val="32"/>
          <w:szCs w:val="32"/>
          <w:highlight w:val="none"/>
          <w:lang w:bidi="ar"/>
        </w:rPr>
        <w:t>把志愿服务充实到治安防范、日常巡逻、交通文明引导、疫情防控等工作中</w:t>
      </w:r>
      <w:r>
        <w:rPr>
          <w:rFonts w:hint="default" w:ascii="Times New Roman" w:hAnsi="Times New Roman" w:eastAsia="仿宋_GB2312" w:cs="Times New Roman"/>
          <w:color w:val="auto"/>
          <w:spacing w:val="0"/>
          <w:kern w:val="0"/>
          <w:sz w:val="32"/>
          <w:szCs w:val="32"/>
          <w:highlight w:val="none"/>
          <w:lang w:eastAsia="zh-CN" w:bidi="ar"/>
        </w:rPr>
        <w:t>。学习推广新时代</w:t>
      </w:r>
      <w:r>
        <w:rPr>
          <w:rFonts w:hint="eastAsia" w:ascii="Times New Roman" w:hAnsi="Times New Roman" w:cs="Times New Roman"/>
          <w:color w:val="auto"/>
          <w:spacing w:val="0"/>
          <w:kern w:val="0"/>
          <w:sz w:val="32"/>
          <w:szCs w:val="32"/>
          <w:highlight w:val="none"/>
          <w:lang w:eastAsia="zh-CN" w:bidi="ar"/>
        </w:rPr>
        <w:t>“</w:t>
      </w:r>
      <w:r>
        <w:rPr>
          <w:rFonts w:hint="default" w:ascii="Times New Roman" w:hAnsi="Times New Roman" w:eastAsia="仿宋_GB2312" w:cs="Times New Roman"/>
          <w:color w:val="auto"/>
          <w:spacing w:val="0"/>
          <w:kern w:val="0"/>
          <w:sz w:val="32"/>
          <w:szCs w:val="32"/>
          <w:highlight w:val="none"/>
          <w:lang w:eastAsia="zh-CN" w:bidi="ar"/>
        </w:rPr>
        <w:t>枫桥经验</w:t>
      </w:r>
      <w:r>
        <w:rPr>
          <w:rFonts w:hint="eastAsia" w:ascii="Times New Roman" w:hAnsi="Times New Roman" w:cs="Times New Roman"/>
          <w:color w:val="auto"/>
          <w:spacing w:val="0"/>
          <w:kern w:val="0"/>
          <w:sz w:val="32"/>
          <w:szCs w:val="32"/>
          <w:highlight w:val="none"/>
          <w:lang w:eastAsia="zh-CN" w:bidi="ar"/>
        </w:rPr>
        <w:t>”</w:t>
      </w:r>
      <w:r>
        <w:rPr>
          <w:rFonts w:hint="default" w:ascii="Times New Roman" w:hAnsi="Times New Roman" w:eastAsia="仿宋_GB2312" w:cs="Times New Roman"/>
          <w:color w:val="auto"/>
          <w:spacing w:val="0"/>
          <w:kern w:val="0"/>
          <w:sz w:val="32"/>
          <w:szCs w:val="32"/>
          <w:highlight w:val="none"/>
          <w:lang w:eastAsia="zh-CN" w:bidi="ar"/>
        </w:rPr>
        <w:t>，</w:t>
      </w:r>
      <w:r>
        <w:rPr>
          <w:rFonts w:hint="default" w:ascii="Times New Roman" w:hAnsi="Times New Roman" w:eastAsia="仿宋_GB2312" w:cs="Times New Roman"/>
          <w:color w:val="auto"/>
          <w:spacing w:val="0"/>
          <w:kern w:val="0"/>
          <w:sz w:val="32"/>
          <w:szCs w:val="32"/>
          <w:highlight w:val="none"/>
          <w:lang w:bidi="ar"/>
        </w:rPr>
        <w:t>协助开展网格管理、人民调解、</w:t>
      </w:r>
      <w:r>
        <w:rPr>
          <w:rFonts w:hint="default" w:ascii="Times New Roman" w:hAnsi="Times New Roman" w:eastAsia="仿宋_GB2312" w:cs="Times New Roman"/>
          <w:color w:val="auto"/>
          <w:spacing w:val="0"/>
          <w:kern w:val="0"/>
          <w:sz w:val="32"/>
          <w:szCs w:val="32"/>
          <w:highlight w:val="none"/>
          <w:lang w:eastAsia="zh-CN" w:bidi="ar"/>
        </w:rPr>
        <w:t>重大矛盾纠纷调处</w:t>
      </w:r>
      <w:r>
        <w:rPr>
          <w:rFonts w:hint="default" w:ascii="Times New Roman" w:hAnsi="Times New Roman" w:eastAsia="仿宋_GB2312" w:cs="Times New Roman"/>
          <w:color w:val="auto"/>
          <w:spacing w:val="0"/>
          <w:kern w:val="0"/>
          <w:sz w:val="32"/>
          <w:szCs w:val="32"/>
          <w:highlight w:val="none"/>
          <w:lang w:bidi="ar"/>
        </w:rPr>
        <w:t>等</w:t>
      </w:r>
      <w:r>
        <w:rPr>
          <w:rFonts w:hint="default" w:ascii="Times New Roman" w:hAnsi="Times New Roman" w:eastAsia="仿宋_GB2312" w:cs="Times New Roman"/>
          <w:color w:val="auto"/>
          <w:spacing w:val="0"/>
          <w:kern w:val="0"/>
          <w:sz w:val="32"/>
          <w:szCs w:val="32"/>
          <w:highlight w:val="none"/>
          <w:lang w:eastAsia="zh-CN" w:bidi="ar"/>
        </w:rPr>
        <w:t>志愿</w:t>
      </w:r>
      <w:r>
        <w:rPr>
          <w:rFonts w:hint="default" w:ascii="Times New Roman" w:hAnsi="Times New Roman" w:eastAsia="仿宋_GB2312" w:cs="Times New Roman"/>
          <w:color w:val="auto"/>
          <w:spacing w:val="0"/>
          <w:kern w:val="0"/>
          <w:sz w:val="32"/>
          <w:szCs w:val="32"/>
          <w:highlight w:val="none"/>
          <w:lang w:bidi="ar"/>
        </w:rPr>
        <w:t>服务活动，</w:t>
      </w:r>
      <w:r>
        <w:rPr>
          <w:rFonts w:hint="default" w:ascii="Times New Roman" w:hAnsi="Times New Roman" w:eastAsia="仿宋_GB2312" w:cs="Times New Roman"/>
          <w:color w:val="auto"/>
          <w:spacing w:val="0"/>
          <w:kern w:val="0"/>
          <w:sz w:val="32"/>
          <w:szCs w:val="32"/>
          <w:highlight w:val="none"/>
          <w:lang w:eastAsia="zh-CN" w:bidi="ar"/>
        </w:rPr>
        <w:t>引导退役军人依法维护合法权益，</w:t>
      </w:r>
      <w:r>
        <w:rPr>
          <w:rFonts w:hint="default" w:ascii="Times New Roman" w:hAnsi="Times New Roman" w:eastAsia="仿宋_GB2312" w:cs="Times New Roman"/>
          <w:color w:val="auto"/>
          <w:spacing w:val="0"/>
          <w:kern w:val="0"/>
          <w:sz w:val="32"/>
          <w:szCs w:val="32"/>
          <w:highlight w:val="none"/>
          <w:lang w:bidi="ar"/>
        </w:rPr>
        <w:t>积极成为</w:t>
      </w:r>
      <w:r>
        <w:rPr>
          <w:rFonts w:hint="eastAsia" w:cs="Times New Roman"/>
          <w:color w:val="auto"/>
          <w:spacing w:val="0"/>
          <w:kern w:val="0"/>
          <w:sz w:val="32"/>
          <w:szCs w:val="32"/>
          <w:highlight w:val="none"/>
          <w:lang w:val="en-US" w:eastAsia="zh-CN" w:bidi="ar"/>
        </w:rPr>
        <w:t>参与</w:t>
      </w:r>
      <w:r>
        <w:rPr>
          <w:rFonts w:hint="default" w:ascii="Times New Roman" w:hAnsi="Times New Roman" w:eastAsia="仿宋_GB2312" w:cs="Times New Roman"/>
          <w:color w:val="auto"/>
          <w:spacing w:val="0"/>
          <w:kern w:val="0"/>
          <w:sz w:val="32"/>
          <w:szCs w:val="32"/>
          <w:highlight w:val="none"/>
          <w:lang w:bidi="ar"/>
        </w:rPr>
        <w:t>平安建设、基层治理的重要力量。</w:t>
      </w:r>
    </w:p>
    <w:p>
      <w:pPr>
        <w:keepNext w:val="0"/>
        <w:keepLines w:val="0"/>
        <w:pageBreakBefore w:val="0"/>
        <w:widowControl w:val="0"/>
        <w:kinsoku/>
        <w:wordWrap/>
        <w:overflowPunct/>
        <w:topLinePunct w:val="0"/>
        <w:autoSpaceDE/>
        <w:autoSpaceDN/>
        <w:bidi w:val="0"/>
        <w:spacing w:beforeAutospacing="0" w:afterAutospacing="0" w:line="560" w:lineRule="exact"/>
        <w:ind w:firstLine="608" w:firstLineChars="200"/>
        <w:jc w:val="both"/>
        <w:textAlignment w:val="auto"/>
        <w:outlineLvl w:val="9"/>
        <w:rPr>
          <w:rFonts w:hint="default" w:ascii="Times New Roman" w:hAnsi="Times New Roman" w:eastAsia="仿宋_GB2312" w:cs="Times New Roman"/>
          <w:color w:val="auto"/>
          <w:spacing w:val="0"/>
          <w:kern w:val="0"/>
          <w:sz w:val="32"/>
          <w:szCs w:val="32"/>
          <w:highlight w:val="none"/>
        </w:rPr>
      </w:pPr>
      <w:r>
        <w:rPr>
          <w:rFonts w:hint="default" w:ascii="楷体_GB2312" w:hAnsi="楷体_GB2312" w:eastAsia="楷体_GB2312" w:cs="楷体_GB2312"/>
          <w:b/>
          <w:bCs/>
          <w:color w:val="auto"/>
          <w:spacing w:val="0"/>
          <w:kern w:val="0"/>
          <w:sz w:val="32"/>
          <w:szCs w:val="32"/>
          <w:highlight w:val="none"/>
          <w:lang w:val="en-US" w:eastAsia="zh-CN" w:bidi="ar-SA"/>
        </w:rPr>
        <w:t>（</w:t>
      </w:r>
      <w:r>
        <w:rPr>
          <w:rFonts w:hint="eastAsia" w:ascii="楷体_GB2312" w:hAnsi="楷体_GB2312" w:eastAsia="楷体_GB2312" w:cs="楷体_GB2312"/>
          <w:b/>
          <w:bCs/>
          <w:color w:val="auto"/>
          <w:spacing w:val="0"/>
          <w:kern w:val="0"/>
          <w:sz w:val="32"/>
          <w:szCs w:val="32"/>
          <w:highlight w:val="none"/>
          <w:lang w:val="en-US" w:eastAsia="zh-CN" w:bidi="ar-SA"/>
        </w:rPr>
        <w:t>九</w:t>
      </w:r>
      <w:r>
        <w:rPr>
          <w:rFonts w:hint="default" w:ascii="楷体_GB2312" w:hAnsi="楷体_GB2312" w:eastAsia="楷体_GB2312" w:cs="楷体_GB2312"/>
          <w:b/>
          <w:bCs/>
          <w:color w:val="auto"/>
          <w:spacing w:val="0"/>
          <w:kern w:val="0"/>
          <w:sz w:val="32"/>
          <w:szCs w:val="32"/>
          <w:highlight w:val="none"/>
          <w:lang w:val="en-US" w:eastAsia="zh-CN" w:bidi="ar-SA"/>
        </w:rPr>
        <w:t>）参与退役军人服务保障。</w:t>
      </w:r>
      <w:r>
        <w:rPr>
          <w:rFonts w:hint="eastAsia" w:ascii="Times New Roman" w:hAnsi="Times New Roman" w:eastAsia="仿宋_GB2312" w:cs="Times New Roman"/>
          <w:color w:val="auto"/>
          <w:spacing w:val="0"/>
          <w:kern w:val="0"/>
          <w:sz w:val="32"/>
          <w:szCs w:val="32"/>
          <w:highlight w:val="none"/>
          <w:lang w:val="en-US" w:eastAsia="zh-CN"/>
        </w:rPr>
        <w:t>引导退役军人积极参与双拥模范创建和其他群众性双拥共建活动</w:t>
      </w:r>
      <w:r>
        <w:rPr>
          <w:rFonts w:hint="eastAsia" w:cs="Times New Roman"/>
          <w:color w:val="auto"/>
          <w:spacing w:val="0"/>
          <w:kern w:val="0"/>
          <w:sz w:val="32"/>
          <w:szCs w:val="32"/>
          <w:highlight w:val="none"/>
          <w:lang w:val="en-US" w:eastAsia="zh-CN"/>
        </w:rPr>
        <w:t>，</w:t>
      </w:r>
      <w:r>
        <w:rPr>
          <w:rFonts w:hint="eastAsia" w:ascii="Times New Roman" w:hAnsi="Times New Roman" w:eastAsia="仿宋_GB2312" w:cs="Times New Roman"/>
          <w:color w:val="auto"/>
          <w:spacing w:val="0"/>
          <w:kern w:val="0"/>
          <w:sz w:val="32"/>
          <w:szCs w:val="32"/>
          <w:highlight w:val="none"/>
          <w:lang w:val="en-US" w:eastAsia="zh-CN"/>
        </w:rPr>
        <w:t>鼓励</w:t>
      </w:r>
      <w:r>
        <w:rPr>
          <w:rFonts w:hint="eastAsia" w:cs="Times New Roman"/>
          <w:color w:val="auto"/>
          <w:spacing w:val="0"/>
          <w:kern w:val="0"/>
          <w:sz w:val="32"/>
          <w:szCs w:val="32"/>
          <w:highlight w:val="none"/>
          <w:lang w:val="en-US" w:eastAsia="zh-CN"/>
        </w:rPr>
        <w:t>志愿服务组织</w:t>
      </w:r>
      <w:r>
        <w:rPr>
          <w:rFonts w:hint="eastAsia" w:ascii="Times New Roman" w:hAnsi="Times New Roman" w:eastAsia="仿宋_GB2312" w:cs="Times New Roman"/>
          <w:color w:val="auto"/>
          <w:spacing w:val="0"/>
          <w:kern w:val="0"/>
          <w:sz w:val="32"/>
          <w:szCs w:val="32"/>
          <w:highlight w:val="none"/>
          <w:lang w:val="en-US" w:eastAsia="zh-CN"/>
        </w:rPr>
        <w:t>设置拥军优属服务项目和参与拥军支前活动。支持</w:t>
      </w:r>
      <w:r>
        <w:rPr>
          <w:rFonts w:hint="eastAsia" w:cs="Times New Roman"/>
          <w:color w:val="auto"/>
          <w:spacing w:val="0"/>
          <w:kern w:val="0"/>
          <w:sz w:val="32"/>
          <w:szCs w:val="32"/>
          <w:highlight w:val="none"/>
          <w:lang w:val="en-US" w:eastAsia="zh-CN"/>
        </w:rPr>
        <w:t>退役军人志愿服务组织</w:t>
      </w:r>
      <w:r>
        <w:rPr>
          <w:rFonts w:hint="eastAsia" w:ascii="Times New Roman" w:hAnsi="Times New Roman" w:eastAsia="仿宋_GB2312" w:cs="Times New Roman"/>
          <w:color w:val="auto"/>
          <w:spacing w:val="0"/>
          <w:kern w:val="0"/>
          <w:sz w:val="32"/>
          <w:szCs w:val="32"/>
          <w:highlight w:val="none"/>
          <w:lang w:val="en-US" w:eastAsia="zh-CN"/>
        </w:rPr>
        <w:t>在春节、“八一”“9.30”等重大节日开展慰问活动，协助退役军人服务中心（站）常态化开展走访联系、悬挂光荣牌、烈士祭扫</w:t>
      </w:r>
      <w:r>
        <w:rPr>
          <w:rFonts w:hint="eastAsia" w:ascii="仿宋_GB2312" w:hAnsi="仿宋_GB2312" w:eastAsia="仿宋_GB2312" w:cs="仿宋_GB2312"/>
          <w:color w:val="auto"/>
          <w:spacing w:val="0"/>
          <w:kern w:val="0"/>
          <w:sz w:val="32"/>
          <w:szCs w:val="32"/>
          <w:highlight w:val="none"/>
          <w:lang w:val="en-US" w:eastAsia="zh-CN" w:bidi="ar"/>
        </w:rPr>
        <w:t>活动，做好送政策、</w:t>
      </w:r>
      <w:r>
        <w:rPr>
          <w:rFonts w:hint="eastAsia" w:ascii="仿宋_GB2312" w:hAnsi="仿宋_GB2312" w:eastAsia="仿宋_GB2312" w:cs="仿宋_GB2312"/>
          <w:color w:val="auto"/>
          <w:spacing w:val="0"/>
          <w:kern w:val="0"/>
          <w:sz w:val="32"/>
          <w:szCs w:val="32"/>
          <w:highlight w:val="none"/>
        </w:rPr>
        <w:t>送岗</w:t>
      </w:r>
      <w:r>
        <w:rPr>
          <w:rFonts w:hint="default" w:ascii="Times New Roman" w:hAnsi="Times New Roman" w:eastAsia="仿宋_GB2312" w:cs="Times New Roman"/>
          <w:color w:val="auto"/>
          <w:spacing w:val="0"/>
          <w:kern w:val="0"/>
          <w:sz w:val="32"/>
          <w:szCs w:val="32"/>
          <w:highlight w:val="none"/>
        </w:rPr>
        <w:t>位、送技能、送帮扶、送保障、送尊崇</w:t>
      </w:r>
      <w:r>
        <w:rPr>
          <w:rFonts w:hint="eastAsia" w:ascii="Times New Roman" w:hAnsi="Times New Roman"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lang w:eastAsia="zh-CN"/>
        </w:rPr>
        <w:t>六送</w:t>
      </w:r>
      <w:r>
        <w:rPr>
          <w:rFonts w:hint="eastAsia" w:ascii="Times New Roman" w:hAnsi="Times New Roman"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lang w:eastAsia="zh-CN"/>
        </w:rPr>
        <w:t>服务等工作。</w:t>
      </w:r>
      <w:r>
        <w:rPr>
          <w:rFonts w:hint="eastAsia" w:cs="Times New Roman"/>
          <w:color w:val="auto"/>
          <w:spacing w:val="0"/>
          <w:kern w:val="0"/>
          <w:sz w:val="32"/>
          <w:szCs w:val="32"/>
          <w:highlight w:val="none"/>
          <w:lang w:val="en-US" w:eastAsia="zh-CN"/>
        </w:rPr>
        <w:t>落实</w:t>
      </w:r>
      <w:r>
        <w:rPr>
          <w:rFonts w:hint="eastAsia" w:ascii="Times New Roman" w:hAnsi="Times New Roman"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十时联</w:t>
      </w:r>
      <w:r>
        <w:rPr>
          <w:rFonts w:hint="eastAsia" w:ascii="Times New Roman" w:hAnsi="Times New Roman"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机制，在服务对象立功受奖、入伍退伍、重大节日、重病住院、家庭受灾、病故去世、生活困难、权益维护、就业创业受阻、心理情感受挫时，提供全方位志愿服务。</w:t>
      </w:r>
      <w:r>
        <w:rPr>
          <w:rFonts w:hint="eastAsia" w:cs="Times New Roman"/>
          <w:color w:val="auto"/>
          <w:spacing w:val="0"/>
          <w:kern w:val="0"/>
          <w:sz w:val="32"/>
          <w:szCs w:val="32"/>
          <w:highlight w:val="none"/>
          <w:lang w:val="en-US" w:eastAsia="zh-CN"/>
        </w:rPr>
        <w:t>积极</w:t>
      </w:r>
      <w:r>
        <w:rPr>
          <w:rFonts w:hint="default" w:ascii="Times New Roman" w:hAnsi="Times New Roman" w:eastAsia="仿宋_GB2312" w:cs="Times New Roman"/>
          <w:color w:val="auto"/>
          <w:spacing w:val="0"/>
          <w:kern w:val="0"/>
          <w:sz w:val="32"/>
          <w:szCs w:val="32"/>
          <w:highlight w:val="none"/>
        </w:rPr>
        <w:t>发动社会力量</w:t>
      </w:r>
      <w:r>
        <w:rPr>
          <w:rFonts w:hint="eastAsia"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深入帮扶解困，</w:t>
      </w:r>
      <w:r>
        <w:rPr>
          <w:rFonts w:hint="eastAsia" w:cs="Times New Roman"/>
          <w:color w:val="auto"/>
          <w:spacing w:val="0"/>
          <w:kern w:val="0"/>
          <w:sz w:val="32"/>
          <w:szCs w:val="32"/>
          <w:highlight w:val="none"/>
          <w:lang w:val="en-US" w:eastAsia="zh-CN"/>
        </w:rPr>
        <w:t>通过“一帮一”“结对子”等方式，</w:t>
      </w:r>
      <w:r>
        <w:rPr>
          <w:rFonts w:hint="default" w:ascii="Times New Roman" w:hAnsi="Times New Roman" w:eastAsia="仿宋_GB2312" w:cs="Times New Roman"/>
          <w:color w:val="auto"/>
          <w:spacing w:val="0"/>
          <w:kern w:val="0"/>
          <w:sz w:val="32"/>
          <w:szCs w:val="32"/>
          <w:highlight w:val="none"/>
        </w:rPr>
        <w:t>协助解决退役军人</w:t>
      </w:r>
      <w:r>
        <w:rPr>
          <w:rFonts w:hint="default" w:ascii="Times New Roman" w:hAnsi="Times New Roman" w:eastAsia="仿宋_GB2312" w:cs="Times New Roman"/>
          <w:color w:val="auto"/>
          <w:spacing w:val="0"/>
          <w:kern w:val="0"/>
          <w:sz w:val="32"/>
          <w:szCs w:val="32"/>
          <w:highlight w:val="none"/>
          <w:lang w:eastAsia="zh-CN"/>
        </w:rPr>
        <w:t>及其他群众</w:t>
      </w:r>
      <w:r>
        <w:rPr>
          <w:rFonts w:hint="default" w:ascii="Times New Roman" w:hAnsi="Times New Roman" w:eastAsia="仿宋_GB2312" w:cs="Times New Roman"/>
          <w:color w:val="auto"/>
          <w:spacing w:val="0"/>
          <w:kern w:val="0"/>
          <w:sz w:val="32"/>
          <w:szCs w:val="32"/>
          <w:highlight w:val="none"/>
        </w:rPr>
        <w:t>在生活、医疗、住房、教育、就业等方面的困难和问题。</w:t>
      </w:r>
    </w:p>
    <w:p>
      <w:pPr>
        <w:keepNext w:val="0"/>
        <w:keepLines w:val="0"/>
        <w:pageBreakBefore w:val="0"/>
        <w:widowControl w:val="0"/>
        <w:kinsoku/>
        <w:wordWrap/>
        <w:overflowPunct/>
        <w:topLinePunct w:val="0"/>
        <w:autoSpaceDE/>
        <w:autoSpaceDN/>
        <w:bidi w:val="0"/>
        <w:spacing w:beforeAutospacing="0" w:afterAutospacing="0" w:line="560" w:lineRule="exact"/>
        <w:ind w:firstLine="608" w:firstLineChars="200"/>
        <w:jc w:val="both"/>
        <w:textAlignment w:val="auto"/>
        <w:outlineLvl w:val="9"/>
        <w:rPr>
          <w:rFonts w:hint="default" w:ascii="Times New Roman" w:hAnsi="Times New Roman" w:eastAsia="仿宋_GB2312" w:cs="Times New Roman"/>
          <w:color w:val="auto"/>
          <w:spacing w:val="0"/>
          <w:kern w:val="0"/>
          <w:sz w:val="32"/>
          <w:szCs w:val="32"/>
          <w:highlight w:val="none"/>
        </w:rPr>
      </w:pPr>
      <w:r>
        <w:rPr>
          <w:rFonts w:hint="default" w:ascii="楷体_GB2312" w:hAnsi="楷体_GB2312" w:eastAsia="楷体_GB2312" w:cs="楷体_GB2312"/>
          <w:b/>
          <w:bCs/>
          <w:color w:val="auto"/>
          <w:spacing w:val="0"/>
          <w:kern w:val="0"/>
          <w:sz w:val="32"/>
          <w:szCs w:val="32"/>
          <w:highlight w:val="none"/>
          <w:lang w:val="en-US" w:eastAsia="zh-CN" w:bidi="ar-SA"/>
        </w:rPr>
        <w:t>（</w:t>
      </w:r>
      <w:r>
        <w:rPr>
          <w:rFonts w:hint="eastAsia" w:ascii="楷体_GB2312" w:hAnsi="楷体_GB2312" w:eastAsia="楷体_GB2312" w:cs="楷体_GB2312"/>
          <w:b/>
          <w:bCs/>
          <w:color w:val="auto"/>
          <w:spacing w:val="0"/>
          <w:kern w:val="0"/>
          <w:sz w:val="32"/>
          <w:szCs w:val="32"/>
          <w:highlight w:val="none"/>
          <w:lang w:val="en-US" w:eastAsia="zh-CN" w:bidi="ar-SA"/>
        </w:rPr>
        <w:t>十</w:t>
      </w:r>
      <w:r>
        <w:rPr>
          <w:rFonts w:hint="default" w:ascii="楷体_GB2312" w:hAnsi="楷体_GB2312" w:eastAsia="楷体_GB2312" w:cs="楷体_GB2312"/>
          <w:b/>
          <w:bCs/>
          <w:color w:val="auto"/>
          <w:spacing w:val="0"/>
          <w:kern w:val="0"/>
          <w:sz w:val="32"/>
          <w:szCs w:val="32"/>
          <w:highlight w:val="none"/>
          <w:lang w:val="en-US" w:eastAsia="zh-CN" w:bidi="ar-SA"/>
        </w:rPr>
        <w:t>）提供专业化志愿服务。</w:t>
      </w:r>
      <w:r>
        <w:rPr>
          <w:rFonts w:hint="eastAsia" w:cs="Times New Roman"/>
          <w:color w:val="auto"/>
          <w:kern w:val="0"/>
          <w:sz w:val="32"/>
          <w:szCs w:val="32"/>
          <w:highlight w:val="none"/>
          <w:lang w:val="en-US" w:eastAsia="zh-CN"/>
        </w:rPr>
        <w:t>推动退役军人志愿服务工作融入国防动员体系和应急管理体系，</w:t>
      </w:r>
      <w:r>
        <w:rPr>
          <w:rFonts w:hint="default" w:ascii="Times New Roman" w:hAnsi="Times New Roman" w:eastAsia="仿宋_GB2312" w:cs="Times New Roman"/>
          <w:color w:val="auto"/>
          <w:spacing w:val="0"/>
          <w:kern w:val="0"/>
          <w:sz w:val="32"/>
          <w:szCs w:val="32"/>
          <w:highlight w:val="none"/>
          <w:lang w:bidi="ar"/>
        </w:rPr>
        <w:t>培育具有</w:t>
      </w:r>
      <w:r>
        <w:rPr>
          <w:rFonts w:hint="eastAsia" w:ascii="Times New Roman" w:hAnsi="Times New Roman" w:cs="Times New Roman"/>
          <w:color w:val="auto"/>
          <w:spacing w:val="0"/>
          <w:kern w:val="0"/>
          <w:sz w:val="32"/>
          <w:szCs w:val="32"/>
          <w:highlight w:val="none"/>
          <w:lang w:eastAsia="zh-CN" w:bidi="ar"/>
        </w:rPr>
        <w:t>“</w:t>
      </w:r>
      <w:r>
        <w:rPr>
          <w:rFonts w:hint="default" w:ascii="Times New Roman" w:hAnsi="Times New Roman" w:eastAsia="仿宋_GB2312" w:cs="Times New Roman"/>
          <w:color w:val="auto"/>
          <w:spacing w:val="0"/>
          <w:kern w:val="0"/>
          <w:sz w:val="32"/>
          <w:szCs w:val="32"/>
          <w:highlight w:val="none"/>
          <w:lang w:bidi="ar"/>
        </w:rPr>
        <w:t>军</w:t>
      </w:r>
      <w:r>
        <w:rPr>
          <w:rFonts w:hint="eastAsia" w:ascii="Times New Roman" w:hAnsi="Times New Roman" w:cs="Times New Roman"/>
          <w:color w:val="auto"/>
          <w:spacing w:val="0"/>
          <w:kern w:val="0"/>
          <w:sz w:val="32"/>
          <w:szCs w:val="32"/>
          <w:highlight w:val="none"/>
          <w:lang w:eastAsia="zh-CN" w:bidi="ar"/>
        </w:rPr>
        <w:t>”</w:t>
      </w:r>
      <w:r>
        <w:rPr>
          <w:rFonts w:hint="default" w:ascii="Times New Roman" w:hAnsi="Times New Roman" w:eastAsia="仿宋_GB2312" w:cs="Times New Roman"/>
          <w:color w:val="auto"/>
          <w:spacing w:val="0"/>
          <w:kern w:val="0"/>
          <w:sz w:val="32"/>
          <w:szCs w:val="32"/>
          <w:highlight w:val="none"/>
          <w:lang w:bidi="ar"/>
        </w:rPr>
        <w:t>的特色的志愿服务品牌</w:t>
      </w:r>
      <w:r>
        <w:rPr>
          <w:rFonts w:hint="eastAsia" w:cs="Times New Roman"/>
          <w:color w:val="auto"/>
          <w:kern w:val="0"/>
          <w:sz w:val="32"/>
          <w:szCs w:val="32"/>
          <w:highlight w:val="none"/>
          <w:lang w:val="en-US" w:eastAsia="zh-CN"/>
        </w:rPr>
        <w:t>，</w:t>
      </w:r>
      <w:r>
        <w:rPr>
          <w:rFonts w:hint="default" w:ascii="Times New Roman" w:hAnsi="Times New Roman" w:eastAsia="仿宋_GB2312" w:cs="Times New Roman"/>
          <w:color w:val="auto"/>
          <w:spacing w:val="0"/>
          <w:kern w:val="0"/>
          <w:sz w:val="32"/>
          <w:szCs w:val="32"/>
          <w:highlight w:val="none"/>
          <w:lang w:bidi="ar"/>
        </w:rPr>
        <w:t>组织应急救援队、医疗救助队</w:t>
      </w:r>
      <w:r>
        <w:rPr>
          <w:rFonts w:hint="eastAsia" w:cs="Times New Roman"/>
          <w:color w:val="auto"/>
          <w:spacing w:val="0"/>
          <w:kern w:val="0"/>
          <w:sz w:val="32"/>
          <w:szCs w:val="32"/>
          <w:highlight w:val="none"/>
          <w:lang w:eastAsia="zh-CN" w:bidi="ar"/>
        </w:rPr>
        <w:t>、</w:t>
      </w:r>
      <w:r>
        <w:rPr>
          <w:rFonts w:hint="default" w:ascii="Times New Roman" w:hAnsi="Times New Roman" w:eastAsia="仿宋_GB2312" w:cs="Times New Roman"/>
          <w:color w:val="auto"/>
          <w:spacing w:val="0"/>
          <w:kern w:val="0"/>
          <w:sz w:val="32"/>
          <w:szCs w:val="32"/>
          <w:highlight w:val="none"/>
          <w:lang w:bidi="ar"/>
        </w:rPr>
        <w:t>文艺演出队等</w:t>
      </w:r>
      <w:r>
        <w:rPr>
          <w:rFonts w:hint="eastAsia" w:cs="Times New Roman"/>
          <w:color w:val="auto"/>
          <w:kern w:val="0"/>
          <w:sz w:val="32"/>
          <w:szCs w:val="32"/>
          <w:highlight w:val="none"/>
          <w:lang w:val="en-US" w:eastAsia="zh-CN"/>
        </w:rPr>
        <w:t>，</w:t>
      </w:r>
      <w:r>
        <w:rPr>
          <w:rFonts w:hint="eastAsia" w:cs="Times New Roman"/>
          <w:color w:val="auto"/>
          <w:spacing w:val="0"/>
          <w:kern w:val="0"/>
          <w:sz w:val="32"/>
          <w:szCs w:val="32"/>
          <w:highlight w:val="none"/>
          <w:lang w:val="en-US" w:eastAsia="zh-CN" w:bidi="ar"/>
        </w:rPr>
        <w:t>常态化开展应急处突、</w:t>
      </w:r>
      <w:r>
        <w:rPr>
          <w:rFonts w:hint="default" w:ascii="Times New Roman" w:hAnsi="Times New Roman" w:eastAsia="仿宋_GB2312" w:cs="Times New Roman"/>
          <w:color w:val="auto"/>
          <w:spacing w:val="0"/>
          <w:kern w:val="0"/>
          <w:sz w:val="32"/>
          <w:szCs w:val="32"/>
          <w:highlight w:val="none"/>
          <w:lang w:bidi="ar"/>
        </w:rPr>
        <w:t>爱心义诊、送文艺</w:t>
      </w:r>
      <w:r>
        <w:rPr>
          <w:rFonts w:hint="eastAsia" w:cs="Times New Roman"/>
          <w:color w:val="auto"/>
          <w:spacing w:val="0"/>
          <w:kern w:val="0"/>
          <w:sz w:val="32"/>
          <w:szCs w:val="32"/>
          <w:highlight w:val="none"/>
          <w:lang w:val="en-US" w:eastAsia="zh-CN" w:bidi="ar"/>
        </w:rPr>
        <w:t>下基层</w:t>
      </w:r>
      <w:r>
        <w:rPr>
          <w:rFonts w:hint="default" w:ascii="Times New Roman" w:hAnsi="Times New Roman" w:eastAsia="仿宋_GB2312" w:cs="Times New Roman"/>
          <w:color w:val="auto"/>
          <w:spacing w:val="0"/>
          <w:kern w:val="0"/>
          <w:sz w:val="32"/>
          <w:szCs w:val="32"/>
          <w:highlight w:val="none"/>
          <w:lang w:bidi="ar"/>
        </w:rPr>
        <w:t>等活动，延伸做好心理调适、医疗康养、法律咨询等专业性志愿服务，</w:t>
      </w:r>
      <w:r>
        <w:rPr>
          <w:rFonts w:hint="eastAsia" w:cs="Times New Roman"/>
          <w:color w:val="auto"/>
          <w:kern w:val="0"/>
          <w:sz w:val="32"/>
          <w:szCs w:val="32"/>
          <w:highlight w:val="none"/>
          <w:lang w:val="en-US" w:eastAsia="zh-CN"/>
        </w:rPr>
        <w:t>实现平时服务、急时应急、战时应战</w:t>
      </w:r>
      <w:r>
        <w:rPr>
          <w:rFonts w:hint="default" w:ascii="Times New Roman" w:hAnsi="Times New Roman" w:eastAsia="仿宋_GB2312" w:cs="Times New Roman"/>
          <w:color w:val="auto"/>
          <w:spacing w:val="0"/>
          <w:kern w:val="0"/>
          <w:sz w:val="32"/>
          <w:szCs w:val="32"/>
          <w:highlight w:val="none"/>
          <w:lang w:bidi="ar"/>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8" w:firstLineChars="200"/>
        <w:jc w:val="both"/>
        <w:textAlignment w:val="auto"/>
        <w:outlineLvl w:val="9"/>
        <w:rPr>
          <w:rFonts w:hint="default" w:ascii="Times New Roman" w:hAnsi="Times New Roman" w:eastAsia="仿宋_GB2312" w:cs="Times New Roman"/>
          <w:color w:val="auto"/>
          <w:spacing w:val="0"/>
          <w:kern w:val="0"/>
          <w:sz w:val="32"/>
          <w:szCs w:val="32"/>
          <w:highlight w:val="none"/>
          <w:lang w:val="en-US" w:eastAsia="zh-CN"/>
        </w:rPr>
      </w:pPr>
      <w:r>
        <w:rPr>
          <w:rFonts w:hint="default" w:ascii="楷体_GB2312" w:hAnsi="楷体_GB2312" w:eastAsia="楷体_GB2312" w:cs="楷体_GB2312"/>
          <w:b/>
          <w:bCs/>
          <w:color w:val="auto"/>
          <w:spacing w:val="0"/>
          <w:kern w:val="0"/>
          <w:sz w:val="32"/>
          <w:szCs w:val="32"/>
          <w:highlight w:val="none"/>
          <w:lang w:val="en-US" w:eastAsia="zh-CN" w:bidi="ar-SA"/>
        </w:rPr>
        <w:t>（</w:t>
      </w:r>
      <w:r>
        <w:rPr>
          <w:rFonts w:hint="eastAsia" w:ascii="楷体_GB2312" w:hAnsi="楷体_GB2312" w:eastAsia="楷体_GB2312" w:cs="楷体_GB2312"/>
          <w:b/>
          <w:bCs/>
          <w:color w:val="auto"/>
          <w:spacing w:val="0"/>
          <w:kern w:val="0"/>
          <w:sz w:val="32"/>
          <w:szCs w:val="32"/>
          <w:highlight w:val="none"/>
          <w:lang w:val="en-US" w:eastAsia="zh-CN" w:bidi="ar-SA"/>
        </w:rPr>
        <w:t>十一</w:t>
      </w:r>
      <w:r>
        <w:rPr>
          <w:rFonts w:hint="default" w:ascii="楷体_GB2312" w:hAnsi="楷体_GB2312" w:eastAsia="楷体_GB2312" w:cs="楷体_GB2312"/>
          <w:b/>
          <w:bCs/>
          <w:color w:val="auto"/>
          <w:spacing w:val="0"/>
          <w:kern w:val="0"/>
          <w:sz w:val="32"/>
          <w:szCs w:val="32"/>
          <w:highlight w:val="none"/>
          <w:lang w:val="en-US" w:eastAsia="zh-CN" w:bidi="ar-SA"/>
        </w:rPr>
        <w:t>）</w:t>
      </w:r>
      <w:r>
        <w:rPr>
          <w:rFonts w:hint="eastAsia" w:ascii="楷体_GB2312" w:hAnsi="楷体_GB2312" w:eastAsia="楷体_GB2312" w:cs="楷体_GB2312"/>
          <w:b/>
          <w:bCs/>
          <w:color w:val="auto"/>
          <w:spacing w:val="0"/>
          <w:kern w:val="0"/>
          <w:sz w:val="32"/>
          <w:szCs w:val="32"/>
          <w:highlight w:val="none"/>
          <w:lang w:val="en-US" w:eastAsia="zh-CN" w:bidi="ar-SA"/>
        </w:rPr>
        <w:t>助推</w:t>
      </w:r>
      <w:r>
        <w:rPr>
          <w:rFonts w:hint="default" w:ascii="楷体_GB2312" w:hAnsi="楷体_GB2312" w:eastAsia="楷体_GB2312" w:cs="楷体_GB2312"/>
          <w:b/>
          <w:bCs/>
          <w:color w:val="auto"/>
          <w:spacing w:val="0"/>
          <w:kern w:val="0"/>
          <w:sz w:val="32"/>
          <w:szCs w:val="32"/>
          <w:highlight w:val="none"/>
          <w:lang w:val="en-US" w:eastAsia="zh-CN" w:bidi="ar-SA"/>
        </w:rPr>
        <w:t>经济社会发展。</w:t>
      </w:r>
      <w:r>
        <w:rPr>
          <w:rFonts w:hint="eastAsia" w:ascii="Times New Roman" w:hAnsi="Times New Roman" w:eastAsia="仿宋_GB2312" w:cs="Times New Roman"/>
          <w:color w:val="auto"/>
          <w:spacing w:val="0"/>
          <w:kern w:val="0"/>
          <w:sz w:val="32"/>
          <w:szCs w:val="32"/>
          <w:highlight w:val="none"/>
          <w:lang w:val="en-US" w:eastAsia="zh-CN"/>
        </w:rPr>
        <w:t>推动</w:t>
      </w:r>
      <w:r>
        <w:rPr>
          <w:rFonts w:hint="eastAsia" w:cs="Times New Roman"/>
          <w:color w:val="auto"/>
          <w:spacing w:val="0"/>
          <w:kern w:val="0"/>
          <w:sz w:val="32"/>
          <w:szCs w:val="32"/>
          <w:highlight w:val="none"/>
          <w:lang w:val="en-US" w:eastAsia="zh-CN"/>
        </w:rPr>
        <w:t>退役军人志愿服务组织</w:t>
      </w:r>
      <w:r>
        <w:rPr>
          <w:rFonts w:hint="default" w:ascii="Times New Roman" w:hAnsi="Times New Roman" w:eastAsia="仿宋_GB2312" w:cs="Times New Roman"/>
          <w:color w:val="auto"/>
          <w:spacing w:val="0"/>
          <w:kern w:val="0"/>
          <w:sz w:val="32"/>
          <w:szCs w:val="32"/>
          <w:highlight w:val="none"/>
          <w:lang w:val="en-US" w:eastAsia="zh-CN"/>
        </w:rPr>
        <w:t>自觉把志愿行动融入党和国家发展大局，</w:t>
      </w:r>
      <w:r>
        <w:rPr>
          <w:rFonts w:hint="eastAsia" w:ascii="Times New Roman" w:hAnsi="Times New Roman" w:eastAsia="仿宋_GB2312" w:cs="Times New Roman"/>
          <w:color w:val="auto"/>
          <w:spacing w:val="0"/>
          <w:kern w:val="0"/>
          <w:sz w:val="32"/>
          <w:szCs w:val="32"/>
          <w:highlight w:val="none"/>
          <w:lang w:val="en-US" w:eastAsia="zh-CN"/>
        </w:rPr>
        <w:t>积极参与“双区”建设</w:t>
      </w:r>
      <w:r>
        <w:rPr>
          <w:rFonts w:hint="default" w:ascii="Times New Roman" w:hAnsi="Times New Roman" w:eastAsia="仿宋_GB2312" w:cs="Times New Roman"/>
          <w:color w:val="auto"/>
          <w:spacing w:val="0"/>
          <w:kern w:val="0"/>
          <w:sz w:val="32"/>
          <w:szCs w:val="32"/>
          <w:highlight w:val="none"/>
          <w:lang w:val="en-US" w:eastAsia="zh-CN"/>
        </w:rPr>
        <w:t>，在扶贫济困、环境整治、生态保护、产业发展等方面开展志愿服务活动。紧密联系实际，</w:t>
      </w:r>
      <w:r>
        <w:rPr>
          <w:rFonts w:hint="eastAsia" w:ascii="Times New Roman" w:hAnsi="Times New Roman" w:eastAsia="仿宋_GB2312" w:cs="Times New Roman"/>
          <w:color w:val="auto"/>
          <w:spacing w:val="0"/>
          <w:kern w:val="0"/>
          <w:sz w:val="32"/>
          <w:szCs w:val="32"/>
          <w:highlight w:val="none"/>
          <w:lang w:val="en-US" w:eastAsia="zh-CN"/>
        </w:rPr>
        <w:t>在</w:t>
      </w:r>
      <w:r>
        <w:rPr>
          <w:rFonts w:hint="default" w:ascii="Times New Roman" w:hAnsi="Times New Roman" w:eastAsia="仿宋_GB2312" w:cs="Times New Roman"/>
          <w:color w:val="auto"/>
          <w:spacing w:val="0"/>
          <w:kern w:val="0"/>
          <w:sz w:val="32"/>
          <w:szCs w:val="32"/>
          <w:highlight w:val="none"/>
          <w:lang w:val="en-US" w:eastAsia="zh-CN"/>
        </w:rPr>
        <w:t>春运</w:t>
      </w:r>
      <w:r>
        <w:rPr>
          <w:rFonts w:hint="eastAsia" w:ascii="Times New Roman" w:hAnsi="Times New Roman" w:eastAsia="仿宋_GB2312" w:cs="Times New Roman"/>
          <w:color w:val="auto"/>
          <w:spacing w:val="0"/>
          <w:kern w:val="0"/>
          <w:sz w:val="32"/>
          <w:szCs w:val="32"/>
          <w:highlight w:val="none"/>
          <w:lang w:val="en-US" w:eastAsia="zh-CN"/>
        </w:rPr>
        <w:t>、</w:t>
      </w:r>
      <w:r>
        <w:rPr>
          <w:rFonts w:hint="eastAsia" w:cs="Times New Roman"/>
          <w:color w:val="auto"/>
          <w:spacing w:val="0"/>
          <w:kern w:val="0"/>
          <w:sz w:val="32"/>
          <w:szCs w:val="32"/>
          <w:highlight w:val="none"/>
          <w:lang w:val="en-US" w:eastAsia="zh-CN"/>
        </w:rPr>
        <w:t>中</w:t>
      </w:r>
      <w:r>
        <w:rPr>
          <w:rFonts w:hint="eastAsia" w:ascii="Times New Roman" w:hAnsi="Times New Roman" w:eastAsia="仿宋_GB2312" w:cs="Times New Roman"/>
          <w:color w:val="auto"/>
          <w:spacing w:val="0"/>
          <w:kern w:val="0"/>
          <w:sz w:val="32"/>
          <w:szCs w:val="32"/>
          <w:highlight w:val="none"/>
          <w:lang w:val="en-US" w:eastAsia="zh-CN"/>
        </w:rPr>
        <w:t>高考、</w:t>
      </w:r>
      <w:r>
        <w:rPr>
          <w:rFonts w:hint="default" w:ascii="Times New Roman" w:hAnsi="Times New Roman" w:eastAsia="仿宋_GB2312" w:cs="Times New Roman"/>
          <w:color w:val="auto"/>
          <w:spacing w:val="0"/>
          <w:kern w:val="0"/>
          <w:sz w:val="32"/>
          <w:szCs w:val="32"/>
          <w:highlight w:val="none"/>
          <w:lang w:val="en-US" w:eastAsia="zh-CN"/>
        </w:rPr>
        <w:t>大型赛会</w:t>
      </w:r>
      <w:r>
        <w:rPr>
          <w:rFonts w:hint="eastAsia" w:ascii="Times New Roman" w:hAnsi="Times New Roman" w:eastAsia="仿宋_GB2312" w:cs="Times New Roman"/>
          <w:color w:val="auto"/>
          <w:spacing w:val="0"/>
          <w:kern w:val="0"/>
          <w:sz w:val="32"/>
          <w:szCs w:val="32"/>
          <w:highlight w:val="none"/>
          <w:lang w:val="en-US" w:eastAsia="zh-CN"/>
        </w:rPr>
        <w:t>等重要时间节点，开展秩序维护、便民利民等志愿服务</w:t>
      </w:r>
      <w:r>
        <w:rPr>
          <w:rFonts w:hint="eastAsia" w:cs="Times New Roman"/>
          <w:color w:val="auto"/>
          <w:spacing w:val="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8" w:firstLineChars="200"/>
        <w:jc w:val="both"/>
        <w:textAlignment w:val="auto"/>
        <w:outlineLvl w:val="9"/>
        <w:rPr>
          <w:rFonts w:hint="default" w:ascii="Times New Roman" w:hAnsi="Times New Roman" w:eastAsia="黑体" w:cs="Times New Roman"/>
          <w:color w:val="auto"/>
          <w:spacing w:val="0"/>
          <w:kern w:val="0"/>
          <w:sz w:val="32"/>
          <w:szCs w:val="32"/>
          <w:highlight w:val="none"/>
          <w:lang w:val="en-US" w:eastAsia="zh-CN"/>
        </w:rPr>
      </w:pPr>
      <w:r>
        <w:rPr>
          <w:rFonts w:hint="eastAsia" w:eastAsia="黑体" w:cs="Times New Roman"/>
          <w:color w:val="auto"/>
          <w:spacing w:val="0"/>
          <w:kern w:val="0"/>
          <w:sz w:val="32"/>
          <w:szCs w:val="32"/>
          <w:highlight w:val="none"/>
          <w:lang w:val="en-US" w:eastAsia="zh-CN"/>
        </w:rPr>
        <w:t>三、创新退役军人志愿服务工作的管理机制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8" w:firstLineChars="200"/>
        <w:jc w:val="both"/>
        <w:textAlignment w:val="auto"/>
        <w:rPr>
          <w:rFonts w:hint="eastAsia" w:ascii="仿宋_GB2312" w:hAnsi="仿宋_GB2312" w:eastAsia="仿宋_GB2312" w:cs="仿宋_GB2312"/>
          <w:color w:val="auto"/>
          <w:spacing w:val="0"/>
          <w:kern w:val="0"/>
          <w:sz w:val="32"/>
          <w:szCs w:val="32"/>
          <w:highlight w:val="none"/>
          <w:lang w:val="en-US" w:eastAsia="zh-CN" w:bidi="ar-SA"/>
        </w:rPr>
      </w:pPr>
      <w:r>
        <w:rPr>
          <w:rFonts w:hint="eastAsia" w:ascii="楷体_GB2312" w:hAnsi="楷体_GB2312" w:eastAsia="楷体_GB2312" w:cs="楷体_GB2312"/>
          <w:b/>
          <w:bCs/>
          <w:color w:val="auto"/>
          <w:spacing w:val="0"/>
          <w:kern w:val="0"/>
          <w:sz w:val="32"/>
          <w:szCs w:val="32"/>
          <w:highlight w:val="none"/>
          <w:lang w:val="en-US" w:eastAsia="zh-CN" w:bidi="ar-SA"/>
        </w:rPr>
        <w:t>（十二）创新动员招募机制。</w:t>
      </w:r>
      <w:r>
        <w:rPr>
          <w:rFonts w:hint="eastAsia" w:ascii="仿宋_GB2312" w:hAnsi="仿宋_GB2312" w:cs="仿宋_GB2312"/>
          <w:color w:val="auto"/>
          <w:spacing w:val="0"/>
          <w:kern w:val="0"/>
          <w:sz w:val="32"/>
          <w:szCs w:val="32"/>
          <w:highlight w:val="none"/>
          <w:lang w:val="en-US" w:eastAsia="zh-CN" w:bidi="ar-SA"/>
        </w:rPr>
        <w:t>推动</w:t>
      </w:r>
      <w:r>
        <w:rPr>
          <w:rFonts w:hint="eastAsia" w:ascii="仿宋_GB2312" w:hAnsi="仿宋_GB2312" w:eastAsia="仿宋_GB2312" w:cs="仿宋_GB2312"/>
          <w:color w:val="auto"/>
          <w:spacing w:val="0"/>
          <w:kern w:val="0"/>
          <w:sz w:val="32"/>
          <w:szCs w:val="32"/>
          <w:highlight w:val="none"/>
          <w:lang w:val="en-US" w:eastAsia="zh-CN" w:bidi="ar-SA"/>
        </w:rPr>
        <w:t>“深圳市志愿服务信息平台”与“鹏城老兵”APP志愿服务数据互联互通互认</w:t>
      </w:r>
      <w:r>
        <w:rPr>
          <w:rFonts w:hint="eastAsia" w:ascii="仿宋_GB2312" w:hAnsi="仿宋_GB2312" w:cs="仿宋_GB2312"/>
          <w:color w:val="auto"/>
          <w:spacing w:val="0"/>
          <w:kern w:val="0"/>
          <w:sz w:val="32"/>
          <w:szCs w:val="32"/>
          <w:highlight w:val="none"/>
          <w:lang w:val="en-US" w:eastAsia="zh-CN" w:bidi="ar-SA"/>
        </w:rPr>
        <w:t>，积极对接融入全国志愿服务信息系统，</w:t>
      </w:r>
      <w:r>
        <w:rPr>
          <w:rFonts w:hint="eastAsia" w:ascii="仿宋_GB2312" w:hAnsi="仿宋_GB2312" w:eastAsia="仿宋_GB2312" w:cs="仿宋_GB2312"/>
          <w:color w:val="auto"/>
          <w:spacing w:val="0"/>
          <w:kern w:val="0"/>
          <w:sz w:val="32"/>
          <w:szCs w:val="32"/>
          <w:highlight w:val="none"/>
          <w:lang w:val="en-US" w:eastAsia="zh-CN" w:bidi="ar-SA"/>
        </w:rPr>
        <w:t>对</w:t>
      </w:r>
      <w:r>
        <w:rPr>
          <w:rFonts w:hint="eastAsia" w:ascii="仿宋_GB2312" w:hAnsi="仿宋_GB2312" w:cs="仿宋_GB2312"/>
          <w:color w:val="auto"/>
          <w:spacing w:val="0"/>
          <w:kern w:val="0"/>
          <w:sz w:val="32"/>
          <w:szCs w:val="32"/>
          <w:highlight w:val="none"/>
          <w:lang w:val="en-US" w:eastAsia="zh-CN" w:bidi="ar-SA"/>
        </w:rPr>
        <w:t>退役军人</w:t>
      </w:r>
      <w:r>
        <w:rPr>
          <w:rFonts w:hint="eastAsia" w:ascii="仿宋_GB2312" w:hAnsi="仿宋_GB2312" w:eastAsia="仿宋_GB2312" w:cs="仿宋_GB2312"/>
          <w:color w:val="auto"/>
          <w:spacing w:val="0"/>
          <w:kern w:val="0"/>
          <w:sz w:val="32"/>
          <w:szCs w:val="32"/>
          <w:highlight w:val="none"/>
          <w:lang w:val="en-US" w:eastAsia="zh-CN" w:bidi="ar-SA"/>
        </w:rPr>
        <w:t>志愿服务队伍和志愿者登记注册、项目发布、在线报名、时长记录和效果评价等进行线上管理</w:t>
      </w:r>
      <w:r>
        <w:rPr>
          <w:rFonts w:hint="eastAsia" w:ascii="仿宋_GB2312" w:hAnsi="仿宋_GB2312" w:cs="仿宋_GB2312"/>
          <w:color w:val="auto"/>
          <w:spacing w:val="0"/>
          <w:kern w:val="0"/>
          <w:sz w:val="32"/>
          <w:szCs w:val="32"/>
          <w:highlight w:val="none"/>
          <w:lang w:val="en-US" w:eastAsia="zh-CN" w:bidi="ar-SA"/>
        </w:rPr>
        <w:t>，提升退役军人志愿服务统一指挥的组织动员力、快速反应力和应急战斗力。</w:t>
      </w:r>
      <w:r>
        <w:rPr>
          <w:rFonts w:hint="default" w:ascii="仿宋_GB2312" w:hAnsi="仿宋_GB2312" w:eastAsia="仿宋_GB2312" w:cs="仿宋_GB2312"/>
          <w:color w:val="auto"/>
          <w:spacing w:val="0"/>
          <w:kern w:val="0"/>
          <w:sz w:val="32"/>
          <w:szCs w:val="32"/>
          <w:highlight w:val="none"/>
          <w:lang w:val="en-US" w:eastAsia="zh-CN" w:bidi="ar-SA"/>
        </w:rPr>
        <w:t>各级退役军人服务中心（站）</w:t>
      </w:r>
      <w:r>
        <w:rPr>
          <w:rFonts w:hint="eastAsia" w:ascii="仿宋_GB2312" w:hAnsi="仿宋_GB2312" w:eastAsia="仿宋_GB2312" w:cs="仿宋_GB2312"/>
          <w:color w:val="auto"/>
          <w:spacing w:val="0"/>
          <w:kern w:val="0"/>
          <w:sz w:val="32"/>
          <w:szCs w:val="32"/>
          <w:highlight w:val="none"/>
          <w:lang w:val="en-US" w:eastAsia="zh-CN" w:bidi="ar-SA"/>
        </w:rPr>
        <w:t>要</w:t>
      </w:r>
      <w:r>
        <w:rPr>
          <w:rFonts w:hint="default" w:ascii="仿宋_GB2312" w:hAnsi="仿宋_GB2312" w:eastAsia="仿宋_GB2312" w:cs="仿宋_GB2312"/>
          <w:color w:val="auto"/>
          <w:spacing w:val="0"/>
          <w:kern w:val="0"/>
          <w:sz w:val="32"/>
          <w:szCs w:val="32"/>
          <w:highlight w:val="none"/>
          <w:lang w:val="en-US" w:eastAsia="zh-CN" w:bidi="ar-SA"/>
        </w:rPr>
        <w:t>结合退役军人返乡报到</w:t>
      </w:r>
      <w:r>
        <w:rPr>
          <w:rFonts w:hint="eastAsia" w:ascii="仿宋_GB2312" w:hAnsi="仿宋_GB2312" w:eastAsia="仿宋_GB2312" w:cs="仿宋_GB2312"/>
          <w:color w:val="auto"/>
          <w:spacing w:val="0"/>
          <w:kern w:val="0"/>
          <w:sz w:val="32"/>
          <w:szCs w:val="32"/>
          <w:highlight w:val="none"/>
          <w:lang w:val="en-US" w:eastAsia="zh-CN" w:bidi="ar-SA"/>
        </w:rPr>
        <w:t>“</w:t>
      </w:r>
      <w:r>
        <w:rPr>
          <w:rFonts w:hint="default" w:ascii="仿宋_GB2312" w:hAnsi="仿宋_GB2312" w:eastAsia="仿宋_GB2312" w:cs="仿宋_GB2312"/>
          <w:color w:val="auto"/>
          <w:spacing w:val="0"/>
          <w:kern w:val="0"/>
          <w:sz w:val="32"/>
          <w:szCs w:val="32"/>
          <w:highlight w:val="none"/>
          <w:lang w:val="en-US" w:eastAsia="zh-CN" w:bidi="ar-SA"/>
        </w:rPr>
        <w:t>一站式</w:t>
      </w:r>
      <w:r>
        <w:rPr>
          <w:rFonts w:hint="eastAsia" w:ascii="仿宋_GB2312" w:hAnsi="仿宋_GB2312" w:eastAsia="仿宋_GB2312" w:cs="仿宋_GB2312"/>
          <w:color w:val="auto"/>
          <w:spacing w:val="0"/>
          <w:kern w:val="0"/>
          <w:sz w:val="32"/>
          <w:szCs w:val="32"/>
          <w:highlight w:val="none"/>
          <w:lang w:val="en-US" w:eastAsia="zh-CN" w:bidi="ar-SA"/>
        </w:rPr>
        <w:t>”</w:t>
      </w:r>
      <w:r>
        <w:rPr>
          <w:rFonts w:hint="default" w:ascii="仿宋_GB2312" w:hAnsi="仿宋_GB2312" w:eastAsia="仿宋_GB2312" w:cs="仿宋_GB2312"/>
          <w:color w:val="auto"/>
          <w:spacing w:val="0"/>
          <w:kern w:val="0"/>
          <w:sz w:val="32"/>
          <w:szCs w:val="32"/>
          <w:highlight w:val="none"/>
          <w:lang w:val="en-US" w:eastAsia="zh-CN" w:bidi="ar-SA"/>
        </w:rPr>
        <w:t>服务</w:t>
      </w:r>
      <w:r>
        <w:rPr>
          <w:rFonts w:hint="default" w:ascii="仿宋_GB2312" w:hAnsi="仿宋_GB2312" w:cs="仿宋_GB2312"/>
          <w:color w:val="auto"/>
          <w:spacing w:val="0"/>
          <w:kern w:val="0"/>
          <w:sz w:val="32"/>
          <w:szCs w:val="32"/>
          <w:highlight w:val="none"/>
          <w:lang w:val="en-US" w:eastAsia="zh-CN" w:bidi="ar-SA"/>
        </w:rPr>
        <w:t>、</w:t>
      </w:r>
      <w:r>
        <w:rPr>
          <w:rFonts w:hint="default" w:ascii="仿宋_GB2312" w:hAnsi="仿宋_GB2312" w:eastAsia="仿宋_GB2312" w:cs="仿宋_GB2312"/>
          <w:color w:val="auto"/>
          <w:spacing w:val="0"/>
          <w:kern w:val="0"/>
          <w:sz w:val="32"/>
          <w:szCs w:val="32"/>
          <w:highlight w:val="none"/>
          <w:lang w:val="en-US" w:eastAsia="zh-CN" w:bidi="ar-SA"/>
        </w:rPr>
        <w:t>全员适应性培训</w:t>
      </w:r>
      <w:r>
        <w:rPr>
          <w:rFonts w:hint="default" w:ascii="仿宋_GB2312" w:hAnsi="仿宋_GB2312" w:cs="仿宋_GB2312"/>
          <w:color w:val="auto"/>
          <w:spacing w:val="0"/>
          <w:kern w:val="0"/>
          <w:sz w:val="32"/>
          <w:szCs w:val="32"/>
          <w:highlight w:val="none"/>
          <w:lang w:val="en-US" w:eastAsia="zh-CN" w:bidi="ar-SA"/>
        </w:rPr>
        <w:t>等，宣传推广志愿服务活动，动员招募</w:t>
      </w:r>
      <w:r>
        <w:rPr>
          <w:rFonts w:hint="eastAsia" w:ascii="仿宋_GB2312" w:hAnsi="仿宋_GB2312" w:cs="仿宋_GB2312"/>
          <w:color w:val="auto"/>
          <w:spacing w:val="0"/>
          <w:kern w:val="0"/>
          <w:sz w:val="32"/>
          <w:szCs w:val="32"/>
          <w:highlight w:val="none"/>
          <w:lang w:val="en-US" w:eastAsia="zh-CN" w:bidi="ar-SA"/>
        </w:rPr>
        <w:t>退役军人志愿者。鼓励和支持退役军人</w:t>
      </w:r>
      <w:r>
        <w:rPr>
          <w:rFonts w:hint="eastAsia" w:cs="Times New Roman"/>
          <w:color w:val="auto"/>
          <w:spacing w:val="0"/>
          <w:kern w:val="0"/>
          <w:sz w:val="32"/>
          <w:szCs w:val="32"/>
          <w:highlight w:val="none"/>
          <w:lang w:val="en-US" w:eastAsia="zh-CN" w:bidi="ar-SA"/>
        </w:rPr>
        <w:t>志愿服务组织</w:t>
      </w:r>
      <w:r>
        <w:rPr>
          <w:rFonts w:hint="eastAsia" w:ascii="仿宋_GB2312" w:hAnsi="仿宋_GB2312" w:eastAsia="仿宋_GB2312" w:cs="仿宋_GB2312"/>
          <w:color w:val="auto"/>
          <w:spacing w:val="0"/>
          <w:kern w:val="0"/>
          <w:sz w:val="32"/>
          <w:szCs w:val="32"/>
          <w:highlight w:val="none"/>
          <w:lang w:val="en-US" w:eastAsia="zh-CN" w:bidi="ar-SA"/>
        </w:rPr>
        <w:t>吸纳退役军人中的党员、功臣模范</w:t>
      </w:r>
      <w:r>
        <w:rPr>
          <w:rFonts w:hint="eastAsia" w:ascii="仿宋_GB2312" w:hAnsi="仿宋_GB2312" w:cs="仿宋_GB2312"/>
          <w:color w:val="auto"/>
          <w:spacing w:val="0"/>
          <w:kern w:val="0"/>
          <w:sz w:val="32"/>
          <w:szCs w:val="32"/>
          <w:highlight w:val="none"/>
          <w:lang w:val="en-US" w:eastAsia="zh-CN" w:bidi="ar-SA"/>
        </w:rPr>
        <w:t>、先进典型等</w:t>
      </w:r>
      <w:r>
        <w:rPr>
          <w:rFonts w:hint="eastAsia" w:ascii="仿宋_GB2312" w:hAnsi="仿宋_GB2312" w:eastAsia="仿宋_GB2312" w:cs="仿宋_GB2312"/>
          <w:color w:val="auto"/>
          <w:spacing w:val="0"/>
          <w:kern w:val="0"/>
          <w:sz w:val="32"/>
          <w:szCs w:val="32"/>
          <w:highlight w:val="none"/>
          <w:lang w:val="en-US" w:eastAsia="zh-CN" w:bidi="ar-SA"/>
        </w:rPr>
        <w:t>加入</w:t>
      </w:r>
      <w:r>
        <w:rPr>
          <w:rFonts w:hint="eastAsia" w:ascii="仿宋_GB2312" w:hAnsi="仿宋_GB2312" w:cs="仿宋_GB2312"/>
          <w:color w:val="auto"/>
          <w:spacing w:val="0"/>
          <w:kern w:val="0"/>
          <w:sz w:val="32"/>
          <w:szCs w:val="32"/>
          <w:highlight w:val="none"/>
          <w:lang w:val="en-US" w:eastAsia="zh-CN" w:bidi="ar-SA"/>
        </w:rPr>
        <w:t>队伍，</w:t>
      </w:r>
      <w:r>
        <w:rPr>
          <w:rFonts w:hint="eastAsia" w:ascii="Times New Roman" w:hAnsi="Times New Roman" w:eastAsia="仿宋_GB2312" w:cs="Times New Roman"/>
          <w:color w:val="auto"/>
          <w:spacing w:val="0"/>
          <w:kern w:val="0"/>
          <w:sz w:val="32"/>
          <w:szCs w:val="32"/>
          <w:highlight w:val="none"/>
          <w:lang w:val="en-US" w:eastAsia="zh-CN" w:bidi="ar-SA"/>
        </w:rPr>
        <w:t>招募</w:t>
      </w:r>
      <w:r>
        <w:rPr>
          <w:rFonts w:hint="eastAsia" w:cs="Times New Roman"/>
          <w:color w:val="auto"/>
          <w:spacing w:val="0"/>
          <w:kern w:val="0"/>
          <w:sz w:val="32"/>
          <w:szCs w:val="32"/>
          <w:highlight w:val="none"/>
          <w:lang w:val="en-US" w:eastAsia="zh-CN" w:bidi="ar-SA"/>
        </w:rPr>
        <w:t>救援、医疗、法律等</w:t>
      </w:r>
      <w:r>
        <w:rPr>
          <w:rFonts w:hint="eastAsia" w:ascii="Times New Roman" w:hAnsi="Times New Roman" w:eastAsia="仿宋_GB2312" w:cs="Times New Roman"/>
          <w:color w:val="auto"/>
          <w:spacing w:val="0"/>
          <w:kern w:val="0"/>
          <w:sz w:val="32"/>
          <w:szCs w:val="32"/>
          <w:highlight w:val="none"/>
          <w:lang w:val="en-US" w:eastAsia="zh-CN" w:bidi="ar-SA"/>
        </w:rPr>
        <w:t>专业志愿者，归类组建专业志愿服务队伍</w:t>
      </w:r>
      <w:r>
        <w:rPr>
          <w:rFonts w:hint="eastAsia" w:cs="Times New Roman"/>
          <w:color w:val="auto"/>
          <w:spacing w:val="0"/>
          <w:kern w:val="0"/>
          <w:sz w:val="32"/>
          <w:szCs w:val="32"/>
          <w:highlight w:val="none"/>
          <w:lang w:val="en-US" w:eastAsia="zh-CN" w:bidi="ar-SA"/>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8" w:firstLineChars="200"/>
        <w:jc w:val="both"/>
        <w:textAlignment w:val="auto"/>
        <w:rPr>
          <w:rFonts w:hint="eastAsia" w:ascii="Times New Roman" w:hAnsi="Times New Roman" w:eastAsia="仿宋_GB2312" w:cs="Times New Roman"/>
          <w:color w:val="auto"/>
          <w:spacing w:val="0"/>
          <w:kern w:val="0"/>
          <w:sz w:val="32"/>
          <w:szCs w:val="32"/>
          <w:highlight w:val="none"/>
          <w:lang w:val="en-US" w:eastAsia="zh-CN" w:bidi="ar-SA"/>
        </w:rPr>
      </w:pPr>
      <w:r>
        <w:rPr>
          <w:rFonts w:hint="eastAsia" w:ascii="楷体_GB2312" w:hAnsi="楷体_GB2312" w:eastAsia="楷体_GB2312" w:cs="楷体_GB2312"/>
          <w:b/>
          <w:bCs/>
          <w:color w:val="auto"/>
          <w:spacing w:val="0"/>
          <w:kern w:val="0"/>
          <w:sz w:val="32"/>
          <w:szCs w:val="32"/>
          <w:highlight w:val="none"/>
          <w:lang w:val="en-US" w:eastAsia="zh-CN" w:bidi="ar-SA"/>
        </w:rPr>
        <w:t>（十三）创新人才培养机制。</w:t>
      </w:r>
      <w:r>
        <w:rPr>
          <w:rFonts w:hint="eastAsia" w:ascii="Times New Roman" w:hAnsi="Times New Roman" w:eastAsia="仿宋_GB2312" w:cs="Times New Roman"/>
          <w:color w:val="auto"/>
          <w:spacing w:val="0"/>
          <w:kern w:val="0"/>
          <w:sz w:val="32"/>
          <w:szCs w:val="32"/>
          <w:highlight w:val="none"/>
          <w:lang w:val="en-US" w:eastAsia="zh-CN" w:bidi="ar-SA"/>
        </w:rPr>
        <w:t>建立分级分类的退役军人志愿</w:t>
      </w:r>
      <w:r>
        <w:rPr>
          <w:rFonts w:hint="eastAsia" w:cs="Times New Roman"/>
          <w:color w:val="auto"/>
          <w:spacing w:val="0"/>
          <w:kern w:val="0"/>
          <w:sz w:val="32"/>
          <w:szCs w:val="32"/>
          <w:highlight w:val="none"/>
          <w:lang w:val="en-US" w:eastAsia="zh-CN" w:bidi="ar-SA"/>
        </w:rPr>
        <w:t>者</w:t>
      </w:r>
      <w:r>
        <w:rPr>
          <w:rFonts w:hint="eastAsia" w:ascii="Times New Roman" w:hAnsi="Times New Roman" w:eastAsia="仿宋_GB2312" w:cs="Times New Roman"/>
          <w:color w:val="auto"/>
          <w:spacing w:val="0"/>
          <w:kern w:val="0"/>
          <w:sz w:val="32"/>
          <w:szCs w:val="32"/>
          <w:highlight w:val="none"/>
          <w:lang w:val="en-US" w:eastAsia="zh-CN" w:bidi="ar-SA"/>
        </w:rPr>
        <w:t>培训体系。</w:t>
      </w:r>
      <w:r>
        <w:rPr>
          <w:rFonts w:hint="default" w:ascii="Times New Roman" w:hAnsi="Times New Roman" w:eastAsia="仿宋_GB2312" w:cs="Times New Roman"/>
          <w:color w:val="auto"/>
          <w:spacing w:val="0"/>
          <w:kern w:val="0"/>
          <w:sz w:val="32"/>
          <w:szCs w:val="32"/>
          <w:highlight w:val="none"/>
          <w:lang w:val="en-US" w:eastAsia="zh-CN" w:bidi="ar-SA"/>
        </w:rPr>
        <w:t>实施</w:t>
      </w:r>
      <w:r>
        <w:rPr>
          <w:rFonts w:hint="eastAsia" w:ascii="Times New Roman" w:hAnsi="Times New Roman" w:eastAsia="仿宋_GB2312" w:cs="Times New Roman"/>
          <w:color w:val="auto"/>
          <w:spacing w:val="0"/>
          <w:kern w:val="0"/>
          <w:sz w:val="32"/>
          <w:szCs w:val="32"/>
          <w:highlight w:val="none"/>
          <w:lang w:val="en-US" w:eastAsia="zh-CN" w:bidi="ar-SA"/>
        </w:rPr>
        <w:t>“基础</w:t>
      </w:r>
      <w:r>
        <w:rPr>
          <w:rFonts w:hint="eastAsia" w:cs="Times New Roman"/>
          <w:color w:val="auto"/>
          <w:spacing w:val="0"/>
          <w:kern w:val="0"/>
          <w:sz w:val="32"/>
          <w:szCs w:val="32"/>
          <w:highlight w:val="none"/>
          <w:lang w:val="en-US" w:eastAsia="zh-CN" w:bidi="ar-SA"/>
        </w:rPr>
        <w:t>化</w:t>
      </w:r>
      <w:r>
        <w:rPr>
          <w:rFonts w:hint="eastAsia" w:ascii="Times New Roman" w:hAnsi="Times New Roman" w:eastAsia="仿宋_GB2312" w:cs="Times New Roman"/>
          <w:color w:val="auto"/>
          <w:spacing w:val="0"/>
          <w:kern w:val="0"/>
          <w:sz w:val="32"/>
          <w:szCs w:val="32"/>
          <w:highlight w:val="none"/>
          <w:lang w:val="en-US" w:eastAsia="zh-CN" w:bidi="ar-SA"/>
        </w:rPr>
        <w:t>”</w:t>
      </w:r>
      <w:r>
        <w:rPr>
          <w:rFonts w:hint="default" w:ascii="Times New Roman" w:hAnsi="Times New Roman" w:eastAsia="仿宋_GB2312" w:cs="Times New Roman"/>
          <w:color w:val="auto"/>
          <w:spacing w:val="0"/>
          <w:kern w:val="0"/>
          <w:sz w:val="32"/>
          <w:szCs w:val="32"/>
          <w:highlight w:val="none"/>
          <w:lang w:val="en-US" w:eastAsia="zh-CN" w:bidi="ar-SA"/>
        </w:rPr>
        <w:t>培训，依托</w:t>
      </w:r>
      <w:r>
        <w:rPr>
          <w:rFonts w:hint="eastAsia" w:cs="Times New Roman"/>
          <w:color w:val="auto"/>
          <w:spacing w:val="0"/>
          <w:kern w:val="0"/>
          <w:sz w:val="32"/>
          <w:szCs w:val="32"/>
          <w:highlight w:val="none"/>
          <w:lang w:val="en-US" w:eastAsia="zh-CN" w:bidi="ar-SA"/>
        </w:rPr>
        <w:t>志愿者（义工）联合会、</w:t>
      </w:r>
      <w:r>
        <w:rPr>
          <w:rFonts w:hint="default" w:ascii="Times New Roman" w:hAnsi="Times New Roman" w:eastAsia="仿宋_GB2312" w:cs="Times New Roman"/>
          <w:color w:val="auto"/>
          <w:spacing w:val="0"/>
          <w:kern w:val="0"/>
          <w:sz w:val="32"/>
          <w:szCs w:val="32"/>
          <w:highlight w:val="none"/>
          <w:lang w:val="en-US" w:eastAsia="zh-CN" w:bidi="ar-SA"/>
        </w:rPr>
        <w:t>团校、行业组织</w:t>
      </w:r>
      <w:r>
        <w:rPr>
          <w:rFonts w:hint="eastAsia" w:ascii="Times New Roman" w:hAnsi="Times New Roman" w:eastAsia="仿宋_GB2312" w:cs="Times New Roman"/>
          <w:color w:val="auto"/>
          <w:spacing w:val="0"/>
          <w:kern w:val="0"/>
          <w:sz w:val="32"/>
          <w:szCs w:val="32"/>
          <w:highlight w:val="none"/>
          <w:lang w:val="en-US" w:eastAsia="zh-CN" w:bidi="ar-SA"/>
        </w:rPr>
        <w:t>等专业力量，</w:t>
      </w:r>
      <w:r>
        <w:rPr>
          <w:rFonts w:hint="eastAsia" w:cs="Times New Roman"/>
          <w:color w:val="auto"/>
          <w:spacing w:val="0"/>
          <w:kern w:val="0"/>
          <w:sz w:val="32"/>
          <w:szCs w:val="32"/>
          <w:highlight w:val="none"/>
          <w:lang w:val="en-US" w:eastAsia="zh-CN" w:bidi="ar-SA"/>
        </w:rPr>
        <w:t>全面</w:t>
      </w:r>
      <w:r>
        <w:rPr>
          <w:rFonts w:hint="eastAsia" w:ascii="Times New Roman" w:hAnsi="Times New Roman" w:eastAsia="仿宋_GB2312" w:cs="Times New Roman"/>
          <w:color w:val="auto"/>
          <w:spacing w:val="0"/>
          <w:kern w:val="0"/>
          <w:sz w:val="32"/>
          <w:szCs w:val="32"/>
          <w:highlight w:val="none"/>
          <w:lang w:val="en-US" w:eastAsia="zh-CN" w:bidi="ar-SA"/>
        </w:rPr>
        <w:t>开展志愿者岗前基础培训、骨干管理培训，着力培养一批</w:t>
      </w:r>
      <w:r>
        <w:rPr>
          <w:rFonts w:hint="eastAsia" w:cs="Times New Roman"/>
          <w:color w:val="auto"/>
          <w:spacing w:val="0"/>
          <w:kern w:val="0"/>
          <w:sz w:val="32"/>
          <w:szCs w:val="32"/>
          <w:highlight w:val="none"/>
          <w:lang w:val="en-US" w:eastAsia="zh-CN" w:bidi="ar-SA"/>
        </w:rPr>
        <w:t>政治合格、素质过硬、纪律性强</w:t>
      </w:r>
      <w:r>
        <w:rPr>
          <w:rFonts w:hint="eastAsia" w:ascii="Times New Roman" w:hAnsi="Times New Roman" w:eastAsia="仿宋_GB2312" w:cs="Times New Roman"/>
          <w:color w:val="auto"/>
          <w:spacing w:val="0"/>
          <w:kern w:val="0"/>
          <w:sz w:val="32"/>
          <w:szCs w:val="32"/>
          <w:highlight w:val="none"/>
          <w:lang w:val="en-US" w:eastAsia="zh-CN" w:bidi="ar-SA"/>
        </w:rPr>
        <w:t>的</w:t>
      </w:r>
      <w:r>
        <w:rPr>
          <w:rFonts w:hint="eastAsia" w:cs="Times New Roman"/>
          <w:color w:val="auto"/>
          <w:spacing w:val="0"/>
          <w:kern w:val="0"/>
          <w:sz w:val="32"/>
          <w:szCs w:val="32"/>
          <w:highlight w:val="none"/>
          <w:lang w:val="en-US" w:eastAsia="zh-CN" w:bidi="ar-SA"/>
        </w:rPr>
        <w:t>退役军人</w:t>
      </w:r>
      <w:r>
        <w:rPr>
          <w:rFonts w:hint="eastAsia" w:ascii="Times New Roman" w:hAnsi="Times New Roman" w:eastAsia="仿宋_GB2312" w:cs="Times New Roman"/>
          <w:color w:val="auto"/>
          <w:spacing w:val="0"/>
          <w:kern w:val="0"/>
          <w:sz w:val="32"/>
          <w:szCs w:val="32"/>
          <w:highlight w:val="none"/>
          <w:lang w:val="en-US" w:eastAsia="zh-CN" w:bidi="ar-SA"/>
        </w:rPr>
        <w:t>志愿服务人才队伍。实施“</w:t>
      </w:r>
      <w:r>
        <w:rPr>
          <w:rFonts w:hint="eastAsia" w:cs="Times New Roman"/>
          <w:color w:val="auto"/>
          <w:spacing w:val="0"/>
          <w:kern w:val="0"/>
          <w:sz w:val="32"/>
          <w:szCs w:val="32"/>
          <w:highlight w:val="none"/>
          <w:lang w:val="en-US" w:eastAsia="zh-CN" w:bidi="ar-SA"/>
        </w:rPr>
        <w:t>特色化</w:t>
      </w:r>
      <w:r>
        <w:rPr>
          <w:rFonts w:hint="eastAsia" w:ascii="Times New Roman" w:hAnsi="Times New Roman" w:eastAsia="仿宋_GB2312" w:cs="Times New Roman"/>
          <w:color w:val="auto"/>
          <w:spacing w:val="0"/>
          <w:kern w:val="0"/>
          <w:sz w:val="32"/>
          <w:szCs w:val="32"/>
          <w:highlight w:val="none"/>
          <w:lang w:val="en-US" w:eastAsia="zh-CN" w:bidi="ar-SA"/>
        </w:rPr>
        <w:t>”培训，</w:t>
      </w:r>
      <w:r>
        <w:rPr>
          <w:rFonts w:hint="eastAsia" w:cs="Times New Roman"/>
          <w:color w:val="auto"/>
          <w:spacing w:val="0"/>
          <w:kern w:val="0"/>
          <w:sz w:val="32"/>
          <w:szCs w:val="32"/>
          <w:highlight w:val="none"/>
          <w:lang w:val="en-US" w:eastAsia="zh-CN" w:bidi="ar-SA"/>
        </w:rPr>
        <w:t>针对基层不同需求，</w:t>
      </w:r>
      <w:r>
        <w:rPr>
          <w:rFonts w:hint="eastAsia" w:ascii="Times New Roman" w:hAnsi="Times New Roman" w:eastAsia="仿宋_GB2312" w:cs="Times New Roman"/>
          <w:color w:val="auto"/>
          <w:spacing w:val="0"/>
          <w:kern w:val="0"/>
          <w:sz w:val="32"/>
          <w:szCs w:val="32"/>
          <w:highlight w:val="none"/>
          <w:lang w:val="en-US" w:eastAsia="zh-CN" w:bidi="ar-SA"/>
        </w:rPr>
        <w:t>依托</w:t>
      </w:r>
      <w:r>
        <w:rPr>
          <w:rFonts w:hint="default" w:ascii="Times New Roman" w:hAnsi="Times New Roman" w:eastAsia="仿宋_GB2312" w:cs="Times New Roman"/>
          <w:color w:val="auto"/>
          <w:spacing w:val="0"/>
          <w:kern w:val="0"/>
          <w:sz w:val="32"/>
          <w:szCs w:val="32"/>
          <w:highlight w:val="none"/>
          <w:lang w:val="en-US" w:eastAsia="zh-CN" w:bidi="ar-SA"/>
        </w:rPr>
        <w:t>社会资源，通过实训授课、实操演练、实地观摩等方式，</w:t>
      </w:r>
      <w:r>
        <w:rPr>
          <w:rFonts w:hint="eastAsia" w:cs="Times New Roman"/>
          <w:color w:val="auto"/>
          <w:spacing w:val="0"/>
          <w:kern w:val="0"/>
          <w:sz w:val="32"/>
          <w:szCs w:val="32"/>
          <w:highlight w:val="none"/>
          <w:lang w:val="en-US" w:eastAsia="zh-CN" w:bidi="ar-SA"/>
        </w:rPr>
        <w:t>按</w:t>
      </w:r>
      <w:r>
        <w:rPr>
          <w:rFonts w:hint="default" w:ascii="Times New Roman" w:hAnsi="Times New Roman" w:eastAsia="仿宋_GB2312" w:cs="Times New Roman"/>
          <w:color w:val="auto"/>
          <w:spacing w:val="0"/>
          <w:kern w:val="0"/>
          <w:sz w:val="32"/>
          <w:szCs w:val="32"/>
          <w:highlight w:val="none"/>
          <w:lang w:val="en-US" w:eastAsia="zh-CN" w:bidi="ar-SA"/>
        </w:rPr>
        <w:t>领域</w:t>
      </w:r>
      <w:r>
        <w:rPr>
          <w:rFonts w:hint="eastAsia" w:cs="Times New Roman"/>
          <w:color w:val="auto"/>
          <w:spacing w:val="0"/>
          <w:kern w:val="0"/>
          <w:sz w:val="32"/>
          <w:szCs w:val="32"/>
          <w:highlight w:val="none"/>
          <w:lang w:val="en-US" w:eastAsia="zh-CN" w:bidi="ar-SA"/>
        </w:rPr>
        <w:t>、分区域</w:t>
      </w:r>
      <w:r>
        <w:rPr>
          <w:rFonts w:hint="default" w:ascii="Times New Roman" w:hAnsi="Times New Roman" w:eastAsia="仿宋_GB2312" w:cs="Times New Roman"/>
          <w:color w:val="auto"/>
          <w:spacing w:val="0"/>
          <w:kern w:val="0"/>
          <w:sz w:val="32"/>
          <w:szCs w:val="32"/>
          <w:highlight w:val="none"/>
          <w:lang w:val="en-US" w:eastAsia="zh-CN" w:bidi="ar-SA"/>
        </w:rPr>
        <w:t>开展特色志愿服务技能培训</w:t>
      </w:r>
      <w:r>
        <w:rPr>
          <w:rFonts w:hint="eastAsia" w:ascii="Times New Roman" w:hAnsi="Times New Roman" w:eastAsia="仿宋_GB2312" w:cs="Times New Roman"/>
          <w:color w:val="auto"/>
          <w:spacing w:val="0"/>
          <w:kern w:val="0"/>
          <w:sz w:val="32"/>
          <w:szCs w:val="32"/>
          <w:highlight w:val="none"/>
          <w:lang w:val="en-US" w:eastAsia="zh-CN" w:bidi="ar-SA"/>
        </w:rPr>
        <w:t>。实施“</w:t>
      </w:r>
      <w:r>
        <w:rPr>
          <w:rFonts w:hint="eastAsia" w:cs="Times New Roman"/>
          <w:color w:val="auto"/>
          <w:spacing w:val="0"/>
          <w:kern w:val="0"/>
          <w:sz w:val="32"/>
          <w:szCs w:val="32"/>
          <w:highlight w:val="none"/>
          <w:lang w:val="en-US" w:eastAsia="zh-CN" w:bidi="ar-SA"/>
        </w:rPr>
        <w:t>专业</w:t>
      </w:r>
      <w:r>
        <w:rPr>
          <w:rFonts w:hint="eastAsia" w:ascii="Times New Roman" w:hAnsi="Times New Roman" w:eastAsia="仿宋_GB2312" w:cs="Times New Roman"/>
          <w:color w:val="auto"/>
          <w:spacing w:val="0"/>
          <w:kern w:val="0"/>
          <w:sz w:val="32"/>
          <w:szCs w:val="32"/>
          <w:highlight w:val="none"/>
          <w:lang w:val="en-US" w:eastAsia="zh-CN" w:bidi="ar-SA"/>
        </w:rPr>
        <w:t>化”培训，对</w:t>
      </w:r>
      <w:r>
        <w:rPr>
          <w:rFonts w:hint="eastAsia" w:cs="Times New Roman"/>
          <w:color w:val="auto"/>
          <w:spacing w:val="0"/>
          <w:kern w:val="0"/>
          <w:sz w:val="32"/>
          <w:szCs w:val="32"/>
          <w:highlight w:val="none"/>
          <w:lang w:val="en-US" w:eastAsia="zh-CN" w:bidi="ar-SA"/>
        </w:rPr>
        <w:t>救援、医疗、法律等</w:t>
      </w:r>
      <w:r>
        <w:rPr>
          <w:rFonts w:hint="eastAsia" w:ascii="Times New Roman" w:hAnsi="Times New Roman" w:eastAsia="仿宋_GB2312" w:cs="Times New Roman"/>
          <w:color w:val="auto"/>
          <w:spacing w:val="0"/>
          <w:kern w:val="0"/>
          <w:sz w:val="32"/>
          <w:szCs w:val="32"/>
          <w:highlight w:val="none"/>
          <w:lang w:val="en-US" w:eastAsia="zh-CN" w:bidi="ar-SA"/>
        </w:rPr>
        <w:t>专业性要求高的志愿服务项目，强化专业知识和技能培训</w:t>
      </w:r>
      <w:r>
        <w:rPr>
          <w:rFonts w:hint="default" w:ascii="Times New Roman" w:hAnsi="Times New Roman" w:eastAsia="仿宋_GB2312" w:cs="Times New Roman"/>
          <w:color w:val="auto"/>
          <w:spacing w:val="0"/>
          <w:kern w:val="0"/>
          <w:sz w:val="32"/>
          <w:szCs w:val="32"/>
          <w:highlight w:val="none"/>
          <w:lang w:val="en-US" w:eastAsia="zh-CN" w:bidi="ar-SA"/>
        </w:rPr>
        <w:t>，</w:t>
      </w:r>
      <w:r>
        <w:rPr>
          <w:rFonts w:hint="eastAsia" w:ascii="Times New Roman" w:hAnsi="Times New Roman" w:eastAsia="仿宋_GB2312" w:cs="Times New Roman"/>
          <w:color w:val="auto"/>
          <w:spacing w:val="0"/>
          <w:kern w:val="0"/>
          <w:sz w:val="32"/>
          <w:szCs w:val="32"/>
          <w:highlight w:val="none"/>
          <w:lang w:val="en-US" w:eastAsia="zh-CN" w:bidi="ar-SA"/>
        </w:rPr>
        <w:t>提升</w:t>
      </w:r>
      <w:r>
        <w:rPr>
          <w:rFonts w:hint="eastAsia" w:cs="Times New Roman"/>
          <w:color w:val="auto"/>
          <w:spacing w:val="0"/>
          <w:kern w:val="0"/>
          <w:sz w:val="32"/>
          <w:szCs w:val="32"/>
          <w:highlight w:val="none"/>
          <w:lang w:val="en-US" w:eastAsia="zh-CN" w:bidi="ar-SA"/>
        </w:rPr>
        <w:t>退役军人</w:t>
      </w:r>
      <w:r>
        <w:rPr>
          <w:rFonts w:hint="eastAsia" w:ascii="Times New Roman" w:hAnsi="Times New Roman" w:eastAsia="仿宋_GB2312" w:cs="Times New Roman"/>
          <w:color w:val="auto"/>
          <w:spacing w:val="0"/>
          <w:kern w:val="0"/>
          <w:sz w:val="32"/>
          <w:szCs w:val="32"/>
          <w:highlight w:val="none"/>
          <w:lang w:val="en-US" w:eastAsia="zh-CN" w:bidi="ar-SA"/>
        </w:rPr>
        <w:t>志愿服务专业化水平。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08" w:firstLineChars="200"/>
        <w:jc w:val="both"/>
        <w:textAlignment w:val="auto"/>
        <w:rPr>
          <w:rFonts w:hint="default" w:ascii="Times New Roman" w:hAnsi="Times New Roman" w:eastAsia="仿宋_GB2312" w:cs="Times New Roman"/>
          <w:color w:val="auto"/>
          <w:spacing w:val="0"/>
          <w:kern w:val="0"/>
          <w:sz w:val="32"/>
          <w:szCs w:val="32"/>
          <w:highlight w:val="none"/>
          <w:lang w:val="en-US" w:eastAsia="zh-CN" w:bidi="ar-SA"/>
        </w:rPr>
      </w:pPr>
      <w:r>
        <w:rPr>
          <w:rFonts w:hint="eastAsia" w:ascii="楷体_GB2312" w:hAnsi="楷体_GB2312" w:eastAsia="楷体_GB2312" w:cs="楷体_GB2312"/>
          <w:b/>
          <w:bCs/>
          <w:color w:val="auto"/>
          <w:spacing w:val="0"/>
          <w:kern w:val="0"/>
          <w:sz w:val="32"/>
          <w:szCs w:val="32"/>
          <w:highlight w:val="none"/>
          <w:lang w:val="en-US" w:eastAsia="zh-CN" w:bidi="ar-SA"/>
        </w:rPr>
        <w:t>（十四）创新供需对接机制。</w:t>
      </w:r>
      <w:r>
        <w:rPr>
          <w:rFonts w:hint="eastAsia" w:ascii="Times New Roman" w:hAnsi="Times New Roman" w:eastAsia="仿宋_GB2312" w:cs="Times New Roman"/>
          <w:color w:val="auto"/>
          <w:kern w:val="0"/>
          <w:sz w:val="32"/>
          <w:szCs w:val="32"/>
          <w:highlight w:val="none"/>
          <w:lang w:val="en-US" w:eastAsia="zh-CN" w:bidi="ar-SA"/>
        </w:rPr>
        <w:t>鼓励</w:t>
      </w:r>
      <w:r>
        <w:rPr>
          <w:rFonts w:hint="eastAsia" w:cs="Times New Roman"/>
          <w:color w:val="auto"/>
          <w:kern w:val="0"/>
          <w:sz w:val="32"/>
          <w:szCs w:val="32"/>
          <w:highlight w:val="none"/>
          <w:lang w:val="en-US" w:eastAsia="zh-CN" w:bidi="ar-SA"/>
        </w:rPr>
        <w:t>和支持退役军人志愿服务组织下沉基层</w:t>
      </w:r>
      <w:r>
        <w:rPr>
          <w:rFonts w:hint="eastAsia" w:ascii="Times New Roman" w:hAnsi="Times New Roman" w:eastAsia="仿宋_GB2312" w:cs="Times New Roman"/>
          <w:color w:val="auto"/>
          <w:kern w:val="0"/>
          <w:sz w:val="32"/>
          <w:szCs w:val="32"/>
          <w:highlight w:val="none"/>
          <w:lang w:val="en-US" w:eastAsia="zh-CN" w:bidi="ar-SA"/>
        </w:rPr>
        <w:t>，</w:t>
      </w:r>
      <w:r>
        <w:rPr>
          <w:rFonts w:hint="eastAsia" w:cs="Times New Roman"/>
          <w:color w:val="auto"/>
          <w:kern w:val="0"/>
          <w:sz w:val="32"/>
          <w:szCs w:val="32"/>
          <w:highlight w:val="none"/>
          <w:lang w:val="en-US" w:eastAsia="zh-CN" w:bidi="ar-SA"/>
        </w:rPr>
        <w:t>广泛</w:t>
      </w:r>
      <w:r>
        <w:rPr>
          <w:rFonts w:hint="eastAsia" w:ascii="Times New Roman" w:hAnsi="Times New Roman" w:eastAsia="仿宋_GB2312" w:cs="Times New Roman"/>
          <w:color w:val="auto"/>
          <w:kern w:val="0"/>
          <w:sz w:val="32"/>
          <w:szCs w:val="32"/>
          <w:highlight w:val="none"/>
          <w:lang w:val="en-US" w:eastAsia="zh-CN" w:bidi="ar-SA"/>
        </w:rPr>
        <w:t>征集</w:t>
      </w:r>
      <w:r>
        <w:rPr>
          <w:rFonts w:hint="eastAsia" w:cs="Times New Roman"/>
          <w:color w:val="auto"/>
          <w:kern w:val="0"/>
          <w:sz w:val="32"/>
          <w:szCs w:val="32"/>
          <w:highlight w:val="none"/>
          <w:lang w:val="en-US" w:eastAsia="zh-CN" w:bidi="ar-SA"/>
        </w:rPr>
        <w:t>服务</w:t>
      </w:r>
      <w:r>
        <w:rPr>
          <w:rFonts w:hint="eastAsia" w:ascii="Times New Roman" w:hAnsi="Times New Roman" w:eastAsia="仿宋_GB2312" w:cs="Times New Roman"/>
          <w:color w:val="auto"/>
          <w:kern w:val="0"/>
          <w:sz w:val="32"/>
          <w:szCs w:val="32"/>
          <w:highlight w:val="none"/>
          <w:lang w:val="en-US" w:eastAsia="zh-CN" w:bidi="ar-SA"/>
        </w:rPr>
        <w:t>需求，</w:t>
      </w:r>
      <w:r>
        <w:rPr>
          <w:rFonts w:hint="eastAsia" w:cs="Times New Roman"/>
          <w:color w:val="auto"/>
          <w:kern w:val="0"/>
          <w:sz w:val="32"/>
          <w:szCs w:val="32"/>
          <w:highlight w:val="none"/>
          <w:lang w:val="en-US" w:eastAsia="zh-CN" w:bidi="ar-SA"/>
        </w:rPr>
        <w:t>科学规划</w:t>
      </w:r>
      <w:r>
        <w:rPr>
          <w:rFonts w:hint="eastAsia" w:ascii="Times New Roman" w:hAnsi="Times New Roman" w:eastAsia="仿宋_GB2312" w:cs="Times New Roman"/>
          <w:color w:val="auto"/>
          <w:kern w:val="0"/>
          <w:sz w:val="32"/>
          <w:szCs w:val="32"/>
          <w:highlight w:val="none"/>
          <w:lang w:val="en-US" w:eastAsia="zh-CN" w:bidi="ar-SA"/>
        </w:rPr>
        <w:t>服务</w:t>
      </w:r>
      <w:r>
        <w:rPr>
          <w:rFonts w:hint="eastAsia" w:cs="Times New Roman"/>
          <w:color w:val="auto"/>
          <w:kern w:val="0"/>
          <w:sz w:val="32"/>
          <w:szCs w:val="32"/>
          <w:highlight w:val="none"/>
          <w:lang w:val="en-US" w:eastAsia="zh-CN" w:bidi="ar-SA"/>
        </w:rPr>
        <w:t>活动</w:t>
      </w:r>
      <w:r>
        <w:rPr>
          <w:rFonts w:hint="eastAsia" w:ascii="Times New Roman" w:hAnsi="Times New Roman" w:eastAsia="仿宋_GB2312" w:cs="Times New Roman"/>
          <w:color w:val="auto"/>
          <w:kern w:val="0"/>
          <w:sz w:val="32"/>
          <w:szCs w:val="32"/>
          <w:highlight w:val="none"/>
          <w:lang w:val="en-US" w:eastAsia="zh-CN" w:bidi="ar-SA"/>
        </w:rPr>
        <w:t>，</w:t>
      </w:r>
      <w:r>
        <w:rPr>
          <w:rFonts w:hint="eastAsia" w:cs="Times New Roman"/>
          <w:color w:val="auto"/>
          <w:kern w:val="0"/>
          <w:sz w:val="32"/>
          <w:szCs w:val="32"/>
          <w:highlight w:val="none"/>
          <w:lang w:val="en-US" w:eastAsia="zh-CN" w:bidi="ar-SA"/>
        </w:rPr>
        <w:t>精准设计开展接地气聚人气的</w:t>
      </w:r>
      <w:r>
        <w:rPr>
          <w:rFonts w:hint="eastAsia" w:ascii="Times New Roman" w:hAnsi="Times New Roman" w:eastAsia="仿宋_GB2312" w:cs="Times New Roman"/>
          <w:color w:val="auto"/>
          <w:kern w:val="0"/>
          <w:sz w:val="32"/>
          <w:szCs w:val="32"/>
          <w:highlight w:val="none"/>
          <w:lang w:val="en-US" w:eastAsia="zh-CN" w:bidi="ar-SA"/>
        </w:rPr>
        <w:t>服务</w:t>
      </w:r>
      <w:r>
        <w:rPr>
          <w:rFonts w:hint="eastAsia" w:cs="Times New Roman"/>
          <w:color w:val="auto"/>
          <w:kern w:val="0"/>
          <w:sz w:val="32"/>
          <w:szCs w:val="32"/>
          <w:highlight w:val="none"/>
          <w:lang w:val="en-US" w:eastAsia="zh-CN" w:bidi="ar-SA"/>
        </w:rPr>
        <w:t>项目</w:t>
      </w:r>
      <w:r>
        <w:rPr>
          <w:rFonts w:hint="eastAsia" w:ascii="Times New Roman" w:hAnsi="Times New Roman" w:eastAsia="仿宋_GB2312" w:cs="Times New Roman"/>
          <w:color w:val="auto"/>
          <w:kern w:val="0"/>
          <w:sz w:val="32"/>
          <w:szCs w:val="32"/>
          <w:highlight w:val="none"/>
          <w:lang w:val="en-US" w:eastAsia="zh-CN" w:bidi="ar-SA"/>
        </w:rPr>
        <w:t>，切实</w:t>
      </w:r>
      <w:r>
        <w:rPr>
          <w:rFonts w:hint="eastAsia" w:cs="Times New Roman"/>
          <w:color w:val="auto"/>
          <w:kern w:val="0"/>
          <w:sz w:val="32"/>
          <w:szCs w:val="32"/>
          <w:highlight w:val="none"/>
          <w:lang w:val="en-US" w:eastAsia="zh-CN" w:bidi="ar-SA"/>
        </w:rPr>
        <w:t>提升服务实效</w:t>
      </w:r>
      <w:r>
        <w:rPr>
          <w:rFonts w:hint="eastAsia" w:ascii="Times New Roman" w:hAnsi="Times New Roman" w:eastAsia="仿宋_GB2312" w:cs="Times New Roman"/>
          <w:color w:val="auto"/>
          <w:kern w:val="0"/>
          <w:sz w:val="32"/>
          <w:szCs w:val="32"/>
          <w:highlight w:val="none"/>
          <w:lang w:val="en-US" w:eastAsia="zh-CN" w:bidi="ar-SA"/>
        </w:rPr>
        <w:t>。探索“菜单式”服务模式，公开</w:t>
      </w:r>
      <w:r>
        <w:rPr>
          <w:rFonts w:hint="eastAsia" w:cs="Times New Roman"/>
          <w:color w:val="auto"/>
          <w:kern w:val="0"/>
          <w:sz w:val="32"/>
          <w:szCs w:val="32"/>
          <w:highlight w:val="none"/>
          <w:lang w:val="en-US" w:eastAsia="zh-CN" w:bidi="ar-SA"/>
        </w:rPr>
        <w:t>退役军人</w:t>
      </w:r>
      <w:r>
        <w:rPr>
          <w:rFonts w:hint="eastAsia" w:ascii="Times New Roman" w:hAnsi="Times New Roman" w:eastAsia="仿宋_GB2312" w:cs="Times New Roman"/>
          <w:color w:val="auto"/>
          <w:kern w:val="0"/>
          <w:sz w:val="32"/>
          <w:szCs w:val="32"/>
          <w:highlight w:val="none"/>
          <w:lang w:val="en-US" w:eastAsia="zh-CN" w:bidi="ar-SA"/>
        </w:rPr>
        <w:t>志愿</w:t>
      </w:r>
      <w:r>
        <w:rPr>
          <w:rFonts w:hint="eastAsia" w:cs="Times New Roman"/>
          <w:color w:val="auto"/>
          <w:kern w:val="0"/>
          <w:sz w:val="32"/>
          <w:szCs w:val="32"/>
          <w:highlight w:val="none"/>
          <w:lang w:val="en-US" w:eastAsia="zh-CN" w:bidi="ar-SA"/>
        </w:rPr>
        <w:t>队伍服务内容、特色、时段</w:t>
      </w:r>
      <w:r>
        <w:rPr>
          <w:rFonts w:hint="eastAsia" w:ascii="Times New Roman" w:hAnsi="Times New Roman" w:eastAsia="仿宋_GB2312" w:cs="Times New Roman"/>
          <w:color w:val="auto"/>
          <w:kern w:val="0"/>
          <w:sz w:val="32"/>
          <w:szCs w:val="32"/>
          <w:highlight w:val="none"/>
          <w:lang w:val="en-US" w:eastAsia="zh-CN" w:bidi="ar-SA"/>
        </w:rPr>
        <w:t>等信息，</w:t>
      </w:r>
      <w:r>
        <w:rPr>
          <w:rFonts w:hint="eastAsia" w:cs="Times New Roman"/>
          <w:color w:val="auto"/>
          <w:kern w:val="0"/>
          <w:sz w:val="32"/>
          <w:szCs w:val="32"/>
          <w:highlight w:val="none"/>
          <w:lang w:val="en-US" w:eastAsia="zh-CN" w:bidi="ar-SA"/>
        </w:rPr>
        <w:t>引导服务对象主动“点菜”</w:t>
      </w:r>
      <w:r>
        <w:rPr>
          <w:rFonts w:hint="eastAsia" w:ascii="Times New Roman" w:hAnsi="Times New Roman" w:eastAsia="仿宋_GB2312" w:cs="Times New Roman"/>
          <w:color w:val="auto"/>
          <w:kern w:val="0"/>
          <w:sz w:val="32"/>
          <w:szCs w:val="32"/>
          <w:highlight w:val="none"/>
          <w:lang w:val="en-US" w:eastAsia="zh-CN" w:bidi="ar-SA"/>
        </w:rPr>
        <w:t>，建立志愿服务</w:t>
      </w:r>
      <w:r>
        <w:rPr>
          <w:rFonts w:hint="eastAsia" w:cs="Times New Roman"/>
          <w:color w:val="auto"/>
          <w:kern w:val="0"/>
          <w:sz w:val="32"/>
          <w:szCs w:val="32"/>
          <w:highlight w:val="none"/>
          <w:lang w:val="en-US" w:eastAsia="zh-CN" w:bidi="ar-SA"/>
        </w:rPr>
        <w:t>与基层需求</w:t>
      </w:r>
      <w:r>
        <w:rPr>
          <w:rFonts w:hint="default" w:cs="Times New Roman"/>
          <w:color w:val="auto"/>
          <w:kern w:val="0"/>
          <w:sz w:val="32"/>
          <w:szCs w:val="32"/>
          <w:highlight w:val="none"/>
          <w:lang w:val="en-US" w:eastAsia="zh-CN" w:bidi="ar-SA"/>
        </w:rPr>
        <w:t>精准</w:t>
      </w:r>
      <w:r>
        <w:rPr>
          <w:rFonts w:hint="eastAsia" w:ascii="Times New Roman" w:hAnsi="Times New Roman" w:eastAsia="仿宋_GB2312" w:cs="Times New Roman"/>
          <w:color w:val="auto"/>
          <w:kern w:val="0"/>
          <w:sz w:val="32"/>
          <w:szCs w:val="32"/>
          <w:highlight w:val="none"/>
          <w:lang w:val="en-US" w:eastAsia="zh-CN" w:bidi="ar-SA"/>
        </w:rPr>
        <w:t>对接机制。</w:t>
      </w:r>
      <w:r>
        <w:rPr>
          <w:rFonts w:hint="eastAsia" w:cs="Times New Roman"/>
          <w:color w:val="auto"/>
          <w:kern w:val="0"/>
          <w:sz w:val="32"/>
          <w:szCs w:val="32"/>
          <w:highlight w:val="none"/>
          <w:lang w:val="en-US" w:eastAsia="zh-CN" w:bidi="ar-SA"/>
        </w:rPr>
        <w:t>将退役军人志愿者纳入全市</w:t>
      </w:r>
      <w:r>
        <w:rPr>
          <w:rFonts w:hint="default" w:ascii="Times New Roman" w:hAnsi="Times New Roman" w:eastAsia="仿宋_GB2312" w:cs="Times New Roman"/>
          <w:color w:val="auto"/>
          <w:kern w:val="0"/>
          <w:sz w:val="32"/>
          <w:szCs w:val="32"/>
          <w:highlight w:val="none"/>
        </w:rPr>
        <w:t>志愿服务人才库，为</w:t>
      </w:r>
      <w:r>
        <w:rPr>
          <w:rFonts w:hint="eastAsia" w:cs="Times New Roman"/>
          <w:color w:val="auto"/>
          <w:kern w:val="0"/>
          <w:sz w:val="32"/>
          <w:szCs w:val="32"/>
          <w:highlight w:val="none"/>
          <w:lang w:val="en-US" w:eastAsia="zh-CN"/>
        </w:rPr>
        <w:t>全市各领域</w:t>
      </w:r>
      <w:r>
        <w:rPr>
          <w:rFonts w:hint="default" w:ascii="Times New Roman" w:hAnsi="Times New Roman" w:eastAsia="仿宋_GB2312" w:cs="Times New Roman"/>
          <w:color w:val="auto"/>
          <w:kern w:val="0"/>
          <w:sz w:val="32"/>
          <w:szCs w:val="32"/>
          <w:highlight w:val="none"/>
        </w:rPr>
        <w:t>志愿服务供需对接提供支持。</w:t>
      </w:r>
    </w:p>
    <w:p>
      <w:pPr>
        <w:keepNext w:val="0"/>
        <w:keepLines w:val="0"/>
        <w:pageBreakBefore w:val="0"/>
        <w:widowControl w:val="0"/>
        <w:kinsoku/>
        <w:wordWrap/>
        <w:overflowPunct/>
        <w:topLinePunct w:val="0"/>
        <w:autoSpaceDE/>
        <w:autoSpaceDN/>
        <w:bidi w:val="0"/>
        <w:spacing w:beforeAutospacing="0" w:afterAutospacing="0" w:line="560" w:lineRule="exact"/>
        <w:ind w:firstLine="608"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eastAsia" w:ascii="楷体_GB2312" w:hAnsi="楷体_GB2312" w:eastAsia="楷体_GB2312" w:cs="楷体_GB2312"/>
          <w:b/>
          <w:bCs/>
          <w:color w:val="auto"/>
          <w:spacing w:val="0"/>
          <w:kern w:val="0"/>
          <w:sz w:val="32"/>
          <w:szCs w:val="32"/>
          <w:highlight w:val="none"/>
          <w:lang w:val="en-US" w:eastAsia="zh-CN" w:bidi="ar-SA"/>
        </w:rPr>
        <w:t>（十五）创新</w:t>
      </w:r>
      <w:r>
        <w:rPr>
          <w:rFonts w:hint="default" w:ascii="楷体_GB2312" w:hAnsi="楷体_GB2312" w:eastAsia="楷体_GB2312" w:cs="楷体_GB2312"/>
          <w:b/>
          <w:bCs/>
          <w:color w:val="auto"/>
          <w:spacing w:val="0"/>
          <w:kern w:val="0"/>
          <w:sz w:val="32"/>
          <w:szCs w:val="32"/>
          <w:highlight w:val="none"/>
          <w:lang w:val="en-US" w:eastAsia="zh-CN" w:bidi="ar-SA"/>
        </w:rPr>
        <w:t>联合激励机制。</w:t>
      </w:r>
      <w:r>
        <w:rPr>
          <w:rFonts w:hint="eastAsia" w:ascii="Times New Roman" w:hAnsi="Times New Roman" w:eastAsia="仿宋_GB2312" w:cs="Times New Roman"/>
          <w:color w:val="auto"/>
          <w:kern w:val="0"/>
          <w:sz w:val="32"/>
          <w:szCs w:val="32"/>
          <w:highlight w:val="none"/>
          <w:lang w:val="en-US" w:eastAsia="zh-CN"/>
        </w:rPr>
        <w:t>建立以精神激励为主的退役军人志愿服务</w:t>
      </w:r>
      <w:r>
        <w:rPr>
          <w:rFonts w:hint="eastAsia" w:cs="Times New Roman"/>
          <w:color w:val="auto"/>
          <w:kern w:val="0"/>
          <w:sz w:val="32"/>
          <w:szCs w:val="32"/>
          <w:highlight w:val="none"/>
          <w:lang w:val="en-US" w:eastAsia="zh-CN"/>
        </w:rPr>
        <w:t>工作</w:t>
      </w:r>
      <w:r>
        <w:rPr>
          <w:rFonts w:hint="eastAsia" w:ascii="Times New Roman" w:hAnsi="Times New Roman" w:eastAsia="仿宋_GB2312" w:cs="Times New Roman"/>
          <w:color w:val="auto"/>
          <w:kern w:val="0"/>
          <w:sz w:val="32"/>
          <w:szCs w:val="32"/>
          <w:highlight w:val="none"/>
          <w:lang w:val="en-US" w:eastAsia="zh-CN"/>
        </w:rPr>
        <w:t>评价体系和激励机制，通过服务评价、典型宣传、荣誉表彰等方式激励志愿者</w:t>
      </w:r>
      <w:r>
        <w:rPr>
          <w:rFonts w:hint="eastAsia"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提升退役军人参与志愿服务的</w:t>
      </w:r>
      <w:r>
        <w:rPr>
          <w:rFonts w:hint="eastAsia" w:cs="Times New Roman"/>
          <w:color w:val="auto"/>
          <w:kern w:val="0"/>
          <w:sz w:val="32"/>
          <w:szCs w:val="32"/>
          <w:highlight w:val="none"/>
          <w:lang w:val="en-US" w:eastAsia="zh-CN"/>
        </w:rPr>
        <w:t>积极性和自觉性</w:t>
      </w:r>
      <w:r>
        <w:rPr>
          <w:rFonts w:hint="eastAsia" w:ascii="Times New Roman" w:hAnsi="Times New Roman" w:eastAsia="仿宋_GB2312" w:cs="Times New Roman"/>
          <w:color w:val="auto"/>
          <w:kern w:val="0"/>
          <w:sz w:val="32"/>
          <w:szCs w:val="32"/>
          <w:highlight w:val="none"/>
          <w:lang w:val="en-US" w:eastAsia="zh-CN"/>
        </w:rPr>
        <w:t>，</w:t>
      </w:r>
      <w:r>
        <w:rPr>
          <w:rFonts w:hint="eastAsia" w:cs="Times New Roman"/>
          <w:color w:val="auto"/>
          <w:kern w:val="0"/>
          <w:sz w:val="32"/>
          <w:szCs w:val="32"/>
          <w:highlight w:val="none"/>
          <w:lang w:val="en-US" w:eastAsia="zh-CN"/>
        </w:rPr>
        <w:t>推动退役军人志愿服务组织</w:t>
      </w:r>
      <w:r>
        <w:rPr>
          <w:rFonts w:hint="eastAsia" w:ascii="Times New Roman" w:hAnsi="Times New Roman" w:eastAsia="仿宋_GB2312" w:cs="Times New Roman"/>
          <w:color w:val="auto"/>
          <w:kern w:val="0"/>
          <w:sz w:val="32"/>
          <w:szCs w:val="32"/>
          <w:highlight w:val="none"/>
          <w:lang w:val="en-US" w:eastAsia="zh-CN"/>
        </w:rPr>
        <w:t>有志愿服务时间记录的志愿者人数占注册志愿者总人数的比例不低于50%。开展</w:t>
      </w:r>
      <w:r>
        <w:rPr>
          <w:rFonts w:hint="eastAsia" w:cs="Times New Roman"/>
          <w:color w:val="auto"/>
          <w:kern w:val="0"/>
          <w:sz w:val="32"/>
          <w:szCs w:val="32"/>
          <w:highlight w:val="none"/>
          <w:lang w:val="en-US" w:eastAsia="zh-CN"/>
        </w:rPr>
        <w:t>年度</w:t>
      </w:r>
      <w:r>
        <w:rPr>
          <w:rFonts w:hint="eastAsia" w:ascii="Times New Roman" w:hAnsi="Times New Roman" w:eastAsia="仿宋_GB2312" w:cs="Times New Roman"/>
          <w:color w:val="auto"/>
          <w:kern w:val="0"/>
          <w:sz w:val="32"/>
          <w:szCs w:val="32"/>
          <w:highlight w:val="none"/>
          <w:lang w:val="en-US" w:eastAsia="zh-CN"/>
        </w:rPr>
        <w:t>“十佳志愿者”“十佳团队”等</w:t>
      </w:r>
      <w:r>
        <w:rPr>
          <w:rFonts w:hint="eastAsia" w:ascii="Times New Roman" w:hAnsi="Times New Roman" w:eastAsia="仿宋_GB2312" w:cs="Times New Roman"/>
          <w:color w:val="auto"/>
          <w:kern w:val="0"/>
          <w:sz w:val="32"/>
          <w:szCs w:val="32"/>
          <w:highlight w:val="none"/>
          <w:lang w:eastAsia="zh-CN"/>
        </w:rPr>
        <w:t>推选活动，</w:t>
      </w:r>
      <w:r>
        <w:rPr>
          <w:rFonts w:hint="default" w:ascii="Times New Roman" w:hAnsi="Times New Roman" w:eastAsia="仿宋_GB2312" w:cs="Times New Roman"/>
          <w:color w:val="auto"/>
          <w:kern w:val="0"/>
          <w:sz w:val="32"/>
          <w:szCs w:val="32"/>
          <w:highlight w:val="none"/>
          <w:lang w:eastAsia="zh-CN"/>
        </w:rPr>
        <w:t>对作出突出贡献的</w:t>
      </w:r>
      <w:r>
        <w:rPr>
          <w:rFonts w:hint="eastAsia" w:ascii="Times New Roman" w:hAnsi="Times New Roman" w:eastAsia="仿宋_GB2312" w:cs="Times New Roman"/>
          <w:color w:val="auto"/>
          <w:kern w:val="0"/>
          <w:sz w:val="32"/>
          <w:szCs w:val="32"/>
          <w:highlight w:val="none"/>
          <w:lang w:eastAsia="zh-CN"/>
        </w:rPr>
        <w:t>退役军人</w:t>
      </w:r>
      <w:r>
        <w:rPr>
          <w:rFonts w:hint="default" w:ascii="Times New Roman" w:hAnsi="Times New Roman" w:eastAsia="仿宋_GB2312" w:cs="Times New Roman"/>
          <w:color w:val="auto"/>
          <w:kern w:val="0"/>
          <w:sz w:val="32"/>
          <w:szCs w:val="32"/>
          <w:highlight w:val="none"/>
          <w:lang w:eastAsia="zh-CN"/>
        </w:rPr>
        <w:t>志愿服务组织</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志愿者</w:t>
      </w:r>
      <w:r>
        <w:rPr>
          <w:rFonts w:hint="default" w:ascii="Times New Roman" w:hAnsi="Times New Roman" w:eastAsia="仿宋_GB2312" w:cs="Times New Roman"/>
          <w:color w:val="auto"/>
          <w:kern w:val="0"/>
          <w:sz w:val="32"/>
          <w:szCs w:val="32"/>
          <w:highlight w:val="none"/>
          <w:lang w:eastAsia="zh-CN"/>
        </w:rPr>
        <w:t>进行</w:t>
      </w:r>
      <w:r>
        <w:rPr>
          <w:rFonts w:hint="eastAsia" w:ascii="Times New Roman" w:hAnsi="Times New Roman" w:eastAsia="仿宋_GB2312" w:cs="Times New Roman"/>
          <w:color w:val="auto"/>
          <w:kern w:val="0"/>
          <w:sz w:val="32"/>
          <w:szCs w:val="32"/>
          <w:highlight w:val="none"/>
          <w:lang w:val="en-US" w:eastAsia="zh-CN"/>
        </w:rPr>
        <w:t>表扬</w:t>
      </w:r>
      <w:r>
        <w:rPr>
          <w:rFonts w:hint="default" w:ascii="Times New Roman" w:hAnsi="Times New Roman" w:eastAsia="仿宋_GB2312" w:cs="Times New Roman"/>
          <w:color w:val="auto"/>
          <w:kern w:val="0"/>
          <w:sz w:val="32"/>
          <w:szCs w:val="32"/>
          <w:highlight w:val="none"/>
          <w:lang w:eastAsia="zh-CN"/>
        </w:rPr>
        <w:t>激励</w:t>
      </w:r>
      <w:r>
        <w:rPr>
          <w:rFonts w:hint="eastAsia" w:cs="Times New Roman"/>
          <w:color w:val="auto"/>
          <w:kern w:val="0"/>
          <w:sz w:val="32"/>
          <w:szCs w:val="32"/>
          <w:highlight w:val="none"/>
          <w:lang w:eastAsia="zh-CN"/>
        </w:rPr>
        <w:t>。</w:t>
      </w:r>
      <w:r>
        <w:rPr>
          <w:rFonts w:hint="eastAsia" w:cs="Times New Roman"/>
          <w:color w:val="auto"/>
          <w:kern w:val="0"/>
          <w:sz w:val="32"/>
          <w:szCs w:val="32"/>
          <w:highlight w:val="none"/>
          <w:lang w:val="en-US" w:eastAsia="zh-CN"/>
        </w:rPr>
        <w:t>推动</w:t>
      </w:r>
      <w:r>
        <w:rPr>
          <w:rFonts w:hint="default" w:ascii="Times New Roman" w:hAnsi="Times New Roman" w:eastAsia="仿宋_GB2312" w:cs="Times New Roman"/>
          <w:color w:val="auto"/>
          <w:kern w:val="0"/>
          <w:sz w:val="32"/>
          <w:szCs w:val="32"/>
          <w:highlight w:val="none"/>
          <w:lang w:eastAsia="zh-CN"/>
        </w:rPr>
        <w:t>在学雷锋志愿服务先进典型、道德模范、青年五四奖章、最美退役军人、</w:t>
      </w:r>
      <w:r>
        <w:rPr>
          <w:rFonts w:hint="eastAsia" w:cs="Times New Roman"/>
          <w:color w:val="auto"/>
          <w:kern w:val="0"/>
          <w:sz w:val="32"/>
          <w:szCs w:val="32"/>
          <w:highlight w:val="none"/>
          <w:lang w:val="en-US" w:eastAsia="zh-CN"/>
        </w:rPr>
        <w:t>爱国拥军</w:t>
      </w:r>
      <w:r>
        <w:rPr>
          <w:rFonts w:hint="default" w:ascii="Times New Roman" w:hAnsi="Times New Roman" w:eastAsia="仿宋_GB2312" w:cs="Times New Roman"/>
          <w:color w:val="auto"/>
          <w:kern w:val="0"/>
          <w:sz w:val="32"/>
          <w:szCs w:val="32"/>
          <w:highlight w:val="none"/>
          <w:lang w:eastAsia="zh-CN"/>
        </w:rPr>
        <w:t>模范</w:t>
      </w:r>
      <w:r>
        <w:rPr>
          <w:rFonts w:hint="default" w:ascii="Times New Roman" w:hAnsi="Times New Roman" w:eastAsia="仿宋_GB2312" w:cs="Times New Roman"/>
          <w:color w:val="auto"/>
          <w:kern w:val="0"/>
          <w:sz w:val="32"/>
          <w:szCs w:val="32"/>
          <w:highlight w:val="none"/>
        </w:rPr>
        <w:t>等评选</w:t>
      </w:r>
      <w:r>
        <w:rPr>
          <w:rFonts w:hint="default" w:ascii="Times New Roman" w:hAnsi="Times New Roman" w:eastAsia="仿宋_GB2312" w:cs="Times New Roman"/>
          <w:color w:val="auto"/>
          <w:kern w:val="0"/>
          <w:sz w:val="32"/>
          <w:szCs w:val="32"/>
          <w:highlight w:val="none"/>
          <w:lang w:eastAsia="zh-CN"/>
        </w:rPr>
        <w:t>活动中</w:t>
      </w:r>
      <w:r>
        <w:rPr>
          <w:rFonts w:hint="default" w:ascii="Times New Roman" w:hAnsi="Times New Roman" w:eastAsia="仿宋_GB2312" w:cs="Times New Roman"/>
          <w:color w:val="auto"/>
          <w:kern w:val="0"/>
          <w:sz w:val="32"/>
          <w:szCs w:val="32"/>
          <w:highlight w:val="none"/>
        </w:rPr>
        <w:t>，同等条件下优先考虑</w:t>
      </w:r>
      <w:r>
        <w:rPr>
          <w:rFonts w:hint="eastAsia" w:cs="Times New Roman"/>
          <w:color w:val="auto"/>
          <w:kern w:val="0"/>
          <w:sz w:val="32"/>
          <w:szCs w:val="32"/>
          <w:highlight w:val="none"/>
          <w:lang w:val="en-US" w:eastAsia="zh-CN"/>
        </w:rPr>
        <w:t>表现优秀</w:t>
      </w:r>
      <w:r>
        <w:rPr>
          <w:rFonts w:hint="default" w:ascii="Times New Roman" w:hAnsi="Times New Roman" w:eastAsia="仿宋_GB2312" w:cs="Times New Roman"/>
          <w:color w:val="auto"/>
          <w:kern w:val="0"/>
          <w:sz w:val="32"/>
          <w:szCs w:val="32"/>
          <w:highlight w:val="none"/>
        </w:rPr>
        <w:t>的</w:t>
      </w:r>
      <w:r>
        <w:rPr>
          <w:rFonts w:hint="eastAsia" w:ascii="Times New Roman" w:hAnsi="Times New Roman" w:eastAsia="仿宋_GB2312" w:cs="Times New Roman"/>
          <w:color w:val="auto"/>
          <w:kern w:val="0"/>
          <w:sz w:val="32"/>
          <w:szCs w:val="32"/>
          <w:highlight w:val="none"/>
          <w:lang w:eastAsia="zh-CN"/>
        </w:rPr>
        <w:t>退役军人</w:t>
      </w:r>
      <w:r>
        <w:rPr>
          <w:rFonts w:hint="default" w:ascii="Times New Roman" w:hAnsi="Times New Roman" w:eastAsia="仿宋_GB2312" w:cs="Times New Roman"/>
          <w:color w:val="auto"/>
          <w:kern w:val="0"/>
          <w:sz w:val="32"/>
          <w:szCs w:val="32"/>
          <w:highlight w:val="none"/>
        </w:rPr>
        <w:t>志愿者。将退役军人志愿</w:t>
      </w:r>
      <w:r>
        <w:rPr>
          <w:rFonts w:hint="default" w:ascii="Times New Roman" w:hAnsi="Times New Roman" w:eastAsia="仿宋_GB2312" w:cs="Times New Roman"/>
          <w:color w:val="auto"/>
          <w:kern w:val="0"/>
          <w:sz w:val="32"/>
          <w:szCs w:val="32"/>
          <w:highlight w:val="none"/>
          <w:lang w:eastAsia="zh-CN"/>
        </w:rPr>
        <w:t>服务</w:t>
      </w:r>
      <w:r>
        <w:rPr>
          <w:rFonts w:hint="default" w:ascii="Times New Roman" w:hAnsi="Times New Roman" w:eastAsia="仿宋_GB2312" w:cs="Times New Roman"/>
          <w:color w:val="auto"/>
          <w:kern w:val="0"/>
          <w:sz w:val="32"/>
          <w:szCs w:val="32"/>
          <w:highlight w:val="none"/>
        </w:rPr>
        <w:t>队伍建设和服务开展情况</w:t>
      </w:r>
      <w:r>
        <w:rPr>
          <w:rFonts w:hint="eastAsia" w:cs="Times New Roman"/>
          <w:color w:val="auto"/>
          <w:kern w:val="0"/>
          <w:sz w:val="32"/>
          <w:szCs w:val="32"/>
          <w:highlight w:val="none"/>
          <w:lang w:eastAsia="zh-CN"/>
        </w:rPr>
        <w:t>，</w:t>
      </w:r>
      <w:r>
        <w:rPr>
          <w:rFonts w:hint="eastAsia" w:cs="Times New Roman"/>
          <w:color w:val="auto"/>
          <w:kern w:val="0"/>
          <w:sz w:val="32"/>
          <w:szCs w:val="32"/>
          <w:highlight w:val="none"/>
          <w:lang w:val="en-US" w:eastAsia="zh-CN"/>
        </w:rPr>
        <w:t>作为</w:t>
      </w:r>
      <w:r>
        <w:rPr>
          <w:rFonts w:hint="default" w:ascii="Times New Roman" w:hAnsi="Times New Roman" w:eastAsia="仿宋_GB2312" w:cs="Times New Roman"/>
          <w:color w:val="auto"/>
          <w:kern w:val="0"/>
          <w:sz w:val="32"/>
          <w:szCs w:val="32"/>
          <w:highlight w:val="none"/>
        </w:rPr>
        <w:t>示范型退役军人服务中心</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站</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和优秀主任</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站长</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推荐参评的参考依据</w:t>
      </w:r>
      <w:r>
        <w:rPr>
          <w:rFonts w:hint="eastAsia" w:cs="Times New Roman"/>
          <w:color w:val="auto"/>
          <w:kern w:val="0"/>
          <w:sz w:val="32"/>
          <w:szCs w:val="32"/>
          <w:highlight w:val="none"/>
          <w:lang w:eastAsia="zh-CN"/>
        </w:rPr>
        <w:t>。</w:t>
      </w:r>
      <w:r>
        <w:rPr>
          <w:rFonts w:hint="eastAsia" w:cs="Times New Roman"/>
          <w:color w:val="auto"/>
          <w:kern w:val="0"/>
          <w:sz w:val="32"/>
          <w:szCs w:val="32"/>
          <w:highlight w:val="none"/>
          <w:lang w:val="en-US" w:eastAsia="zh-CN"/>
        </w:rPr>
        <w:t>积极培育退役军人志愿文化，</w:t>
      </w:r>
      <w:r>
        <w:rPr>
          <w:rFonts w:hint="default" w:ascii="Times New Roman" w:hAnsi="Times New Roman" w:eastAsia="仿宋_GB2312" w:cs="Times New Roman"/>
          <w:color w:val="auto"/>
          <w:kern w:val="0"/>
          <w:sz w:val="32"/>
          <w:szCs w:val="32"/>
          <w:highlight w:val="none"/>
        </w:rPr>
        <w:t>创作推广志愿服务文化产品，提升</w:t>
      </w:r>
      <w:r>
        <w:rPr>
          <w:rFonts w:hint="eastAsia" w:cs="Times New Roman"/>
          <w:color w:val="auto"/>
          <w:kern w:val="0"/>
          <w:sz w:val="32"/>
          <w:szCs w:val="32"/>
          <w:highlight w:val="none"/>
          <w:lang w:val="en-US" w:eastAsia="zh-CN"/>
        </w:rPr>
        <w:t>退役军人</w:t>
      </w:r>
      <w:r>
        <w:rPr>
          <w:rFonts w:hint="default" w:ascii="Times New Roman" w:hAnsi="Times New Roman" w:eastAsia="仿宋_GB2312" w:cs="Times New Roman"/>
          <w:color w:val="auto"/>
          <w:kern w:val="0"/>
          <w:sz w:val="32"/>
          <w:szCs w:val="32"/>
          <w:highlight w:val="none"/>
        </w:rPr>
        <w:t>志愿服务</w:t>
      </w:r>
      <w:r>
        <w:rPr>
          <w:rFonts w:hint="eastAsia" w:cs="Times New Roman"/>
          <w:color w:val="auto"/>
          <w:kern w:val="0"/>
          <w:sz w:val="32"/>
          <w:szCs w:val="32"/>
          <w:highlight w:val="none"/>
          <w:lang w:val="en-US" w:eastAsia="zh-CN"/>
        </w:rPr>
        <w:t>的</w:t>
      </w:r>
      <w:r>
        <w:rPr>
          <w:rFonts w:hint="default" w:ascii="Times New Roman" w:hAnsi="Times New Roman" w:eastAsia="仿宋_GB2312" w:cs="Times New Roman"/>
          <w:color w:val="auto"/>
          <w:kern w:val="0"/>
          <w:sz w:val="32"/>
          <w:szCs w:val="32"/>
          <w:highlight w:val="none"/>
        </w:rPr>
        <w:t>影响力，</w:t>
      </w:r>
      <w:r>
        <w:rPr>
          <w:rFonts w:hint="eastAsia" w:ascii="Times New Roman" w:hAnsi="Times New Roman" w:eastAsia="仿宋_GB2312" w:cs="Times New Roman"/>
          <w:color w:val="auto"/>
          <w:kern w:val="0"/>
          <w:sz w:val="32"/>
          <w:szCs w:val="32"/>
          <w:highlight w:val="none"/>
          <w:lang w:val="en-US" w:eastAsia="zh-CN"/>
        </w:rPr>
        <w:t>切实</w:t>
      </w:r>
      <w:r>
        <w:rPr>
          <w:rFonts w:hint="default" w:ascii="Times New Roman" w:hAnsi="Times New Roman" w:eastAsia="仿宋_GB2312" w:cs="Times New Roman"/>
          <w:color w:val="auto"/>
          <w:kern w:val="0"/>
          <w:sz w:val="32"/>
          <w:szCs w:val="32"/>
          <w:highlight w:val="none"/>
        </w:rPr>
        <w:t>让退役军人通过</w:t>
      </w:r>
      <w:r>
        <w:rPr>
          <w:rFonts w:hint="default" w:ascii="Times New Roman" w:hAnsi="Times New Roman" w:eastAsia="仿宋_GB2312" w:cs="Times New Roman"/>
          <w:color w:val="auto"/>
          <w:kern w:val="0"/>
          <w:sz w:val="32"/>
          <w:szCs w:val="32"/>
          <w:highlight w:val="none"/>
          <w:lang w:eastAsia="zh-CN"/>
        </w:rPr>
        <w:t>志愿服务</w:t>
      </w:r>
      <w:r>
        <w:rPr>
          <w:rFonts w:hint="default" w:ascii="Times New Roman" w:hAnsi="Times New Roman" w:eastAsia="仿宋_GB2312" w:cs="Times New Roman"/>
          <w:color w:val="auto"/>
          <w:kern w:val="0"/>
          <w:sz w:val="32"/>
          <w:szCs w:val="32"/>
          <w:highlight w:val="none"/>
        </w:rPr>
        <w:t>活动</w:t>
      </w:r>
      <w:r>
        <w:rPr>
          <w:rFonts w:hint="default" w:ascii="Times New Roman" w:hAnsi="Times New Roman" w:eastAsia="仿宋_GB2312" w:cs="Times New Roman"/>
          <w:color w:val="auto"/>
          <w:kern w:val="0"/>
          <w:sz w:val="32"/>
          <w:szCs w:val="32"/>
          <w:highlight w:val="none"/>
          <w:lang w:eastAsia="zh-CN"/>
        </w:rPr>
        <w:t>获得</w:t>
      </w:r>
      <w:r>
        <w:rPr>
          <w:rFonts w:hint="default" w:ascii="Times New Roman" w:hAnsi="Times New Roman" w:eastAsia="仿宋_GB2312" w:cs="Times New Roman"/>
          <w:color w:val="auto"/>
          <w:kern w:val="0"/>
          <w:sz w:val="32"/>
          <w:szCs w:val="32"/>
          <w:highlight w:val="none"/>
        </w:rPr>
        <w:t>归属感、荣誉感、责任感。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8" w:firstLineChars="200"/>
        <w:jc w:val="both"/>
        <w:textAlignment w:val="auto"/>
        <w:rPr>
          <w:rFonts w:hint="eastAsia" w:eastAsia="黑体" w:cs="Times New Roman"/>
          <w:color w:val="auto"/>
          <w:spacing w:val="0"/>
          <w:kern w:val="0"/>
          <w:sz w:val="32"/>
          <w:szCs w:val="32"/>
          <w:highlight w:val="none"/>
          <w:lang w:val="en-US" w:eastAsia="zh-CN"/>
        </w:rPr>
      </w:pPr>
      <w:r>
        <w:rPr>
          <w:rFonts w:hint="eastAsia" w:ascii="黑体" w:hAnsi="黑体" w:eastAsia="黑体" w:cs="黑体"/>
          <w:b w:val="0"/>
          <w:bCs/>
          <w:color w:val="auto"/>
          <w:sz w:val="32"/>
          <w:szCs w:val="32"/>
          <w:highlight w:val="none"/>
          <w:u w:val="none"/>
          <w:lang w:val="en-US" w:eastAsia="zh-CN" w:bidi="zh-TW"/>
        </w:rPr>
        <w:t>四、夯实退役军人志愿服务工作的保障措施</w:t>
      </w:r>
    </w:p>
    <w:p>
      <w:pPr>
        <w:pStyle w:val="8"/>
        <w:keepNext w:val="0"/>
        <w:keepLines w:val="0"/>
        <w:pageBreakBefore w:val="0"/>
        <w:kinsoku/>
        <w:wordWrap/>
        <w:overflowPunct/>
        <w:topLinePunct w:val="0"/>
        <w:autoSpaceDE/>
        <w:autoSpaceDN/>
        <w:bidi w:val="0"/>
        <w:spacing w:after="0" w:afterLines="0" w:line="560" w:lineRule="exact"/>
        <w:jc w:val="both"/>
        <w:textAlignment w:val="auto"/>
        <w:rPr>
          <w:rFonts w:hint="default" w:ascii="仿宋_GB2312" w:eastAsia="仿宋_GB2312" w:cs="Times New Roman"/>
          <w:color w:val="auto"/>
          <w:sz w:val="32"/>
          <w:szCs w:val="32"/>
          <w:highlight w:val="none"/>
        </w:rPr>
      </w:pPr>
      <w:r>
        <w:rPr>
          <w:rFonts w:hint="eastAsia" w:ascii="楷体_GB2312" w:hAnsi="楷体_GB2312" w:eastAsia="楷体_GB2312" w:cs="楷体_GB2312"/>
          <w:b/>
          <w:bCs/>
          <w:color w:val="auto"/>
          <w:spacing w:val="0"/>
          <w:kern w:val="0"/>
          <w:sz w:val="32"/>
          <w:szCs w:val="32"/>
          <w:highlight w:val="none"/>
          <w:lang w:val="en-US" w:eastAsia="zh-CN"/>
        </w:rPr>
        <w:t>（十六）加大协同力度。</w:t>
      </w:r>
      <w:r>
        <w:rPr>
          <w:rFonts w:hint="eastAsia" w:cs="Times New Roman"/>
          <w:color w:val="auto"/>
          <w:spacing w:val="0"/>
          <w:kern w:val="0"/>
          <w:sz w:val="32"/>
          <w:szCs w:val="32"/>
          <w:highlight w:val="none"/>
          <w:lang w:val="en-US" w:eastAsia="zh-CN"/>
        </w:rPr>
        <w:t>将退役军人志愿服务工作纳入全市志愿服务总体规划。</w:t>
      </w:r>
      <w:r>
        <w:rPr>
          <w:rFonts w:hint="eastAsia" w:ascii="Times New Roman" w:hAnsi="Times New Roman" w:eastAsia="仿宋_GB2312" w:cs="Times New Roman"/>
          <w:color w:val="auto"/>
          <w:spacing w:val="0"/>
          <w:kern w:val="0"/>
          <w:sz w:val="32"/>
          <w:szCs w:val="32"/>
          <w:highlight w:val="none"/>
          <w:lang w:val="en-US" w:eastAsia="zh-CN"/>
        </w:rPr>
        <w:t>建立由退役军人事务部门牵头，文明办、民政、共青团等单位参与的退役军人志愿服务</w:t>
      </w:r>
      <w:r>
        <w:rPr>
          <w:rFonts w:hint="eastAsia" w:cs="Times New Roman"/>
          <w:color w:val="auto"/>
          <w:spacing w:val="0"/>
          <w:kern w:val="0"/>
          <w:sz w:val="32"/>
          <w:szCs w:val="32"/>
          <w:highlight w:val="none"/>
          <w:lang w:val="en-US" w:eastAsia="zh-CN"/>
        </w:rPr>
        <w:t>工作</w:t>
      </w:r>
      <w:r>
        <w:rPr>
          <w:rFonts w:hint="eastAsia" w:ascii="Times New Roman" w:hAnsi="Times New Roman" w:eastAsia="仿宋_GB2312" w:cs="Times New Roman"/>
          <w:color w:val="auto"/>
          <w:spacing w:val="0"/>
          <w:kern w:val="0"/>
          <w:sz w:val="32"/>
          <w:szCs w:val="32"/>
          <w:highlight w:val="none"/>
          <w:lang w:val="en-US" w:eastAsia="zh-CN"/>
        </w:rPr>
        <w:t>协同机制，</w:t>
      </w:r>
      <w:r>
        <w:rPr>
          <w:rFonts w:hint="eastAsia" w:cs="Times New Roman"/>
          <w:color w:val="auto"/>
          <w:spacing w:val="0"/>
          <w:kern w:val="0"/>
          <w:sz w:val="32"/>
          <w:szCs w:val="32"/>
          <w:highlight w:val="none"/>
          <w:lang w:val="en-US" w:eastAsia="zh-CN"/>
        </w:rPr>
        <w:t>做好指导、服务、联系和管理工作，</w:t>
      </w:r>
      <w:r>
        <w:rPr>
          <w:rFonts w:hint="eastAsia" w:ascii="Times New Roman" w:hAnsi="Times New Roman" w:eastAsia="仿宋_GB2312" w:cs="Times New Roman"/>
          <w:color w:val="auto"/>
          <w:spacing w:val="0"/>
          <w:kern w:val="0"/>
          <w:sz w:val="32"/>
          <w:szCs w:val="32"/>
          <w:highlight w:val="none"/>
          <w:lang w:val="en-US" w:eastAsia="zh-CN"/>
        </w:rPr>
        <w:t>重点围绕项目培育、队伍建设、平台管理、激励机制等方面开展</w:t>
      </w:r>
      <w:r>
        <w:rPr>
          <w:rFonts w:hint="eastAsia" w:cs="Times New Roman"/>
          <w:color w:val="auto"/>
          <w:spacing w:val="0"/>
          <w:kern w:val="0"/>
          <w:sz w:val="32"/>
          <w:szCs w:val="32"/>
          <w:highlight w:val="none"/>
          <w:lang w:val="en-US" w:eastAsia="zh-CN"/>
        </w:rPr>
        <w:t>交流</w:t>
      </w:r>
      <w:r>
        <w:rPr>
          <w:rFonts w:hint="eastAsia" w:ascii="Times New Roman" w:hAnsi="Times New Roman" w:eastAsia="仿宋_GB2312" w:cs="Times New Roman"/>
          <w:color w:val="auto"/>
          <w:spacing w:val="0"/>
          <w:kern w:val="0"/>
          <w:sz w:val="32"/>
          <w:szCs w:val="32"/>
          <w:highlight w:val="none"/>
          <w:lang w:val="en-US" w:eastAsia="zh-CN"/>
        </w:rPr>
        <w:t>合作，</w:t>
      </w:r>
      <w:r>
        <w:rPr>
          <w:rFonts w:hint="eastAsia" w:cs="Times New Roman"/>
          <w:color w:val="auto"/>
          <w:spacing w:val="0"/>
          <w:kern w:val="0"/>
          <w:sz w:val="32"/>
          <w:szCs w:val="32"/>
          <w:highlight w:val="none"/>
          <w:lang w:val="en-US" w:eastAsia="zh-CN"/>
        </w:rPr>
        <w:t>形成“人员联培、设施联建、活动联办、品牌联创、成果联享”的“五联”发展格局，实现</w:t>
      </w:r>
      <w:r>
        <w:rPr>
          <w:rFonts w:hint="default" w:ascii="Times New Roman" w:hAnsi="Times New Roman" w:eastAsia="仿宋_GB2312" w:cs="Times New Roman"/>
          <w:color w:val="auto"/>
          <w:kern w:val="0"/>
          <w:sz w:val="32"/>
          <w:szCs w:val="32"/>
          <w:highlight w:val="none"/>
        </w:rPr>
        <w:t>有稳定的志愿服务队伍、</w:t>
      </w:r>
      <w:r>
        <w:rPr>
          <w:rFonts w:hint="default" w:ascii="仿宋_GB2312" w:eastAsia="仿宋_GB2312" w:cs="Times New Roman"/>
          <w:color w:val="auto"/>
          <w:sz w:val="32"/>
          <w:szCs w:val="32"/>
          <w:highlight w:val="none"/>
        </w:rPr>
        <w:t>有规范的</w:t>
      </w:r>
      <w:r>
        <w:rPr>
          <w:rFonts w:hint="eastAsia" w:ascii="仿宋_GB2312" w:cs="Times New Roman"/>
          <w:color w:val="auto"/>
          <w:sz w:val="32"/>
          <w:szCs w:val="32"/>
          <w:highlight w:val="none"/>
          <w:lang w:val="en-US" w:eastAsia="zh-CN"/>
        </w:rPr>
        <w:t>志愿服务</w:t>
      </w:r>
      <w:r>
        <w:rPr>
          <w:rFonts w:hint="default" w:ascii="仿宋_GB2312" w:eastAsia="仿宋_GB2312" w:cs="Times New Roman"/>
          <w:color w:val="auto"/>
          <w:sz w:val="32"/>
          <w:szCs w:val="32"/>
          <w:highlight w:val="none"/>
        </w:rPr>
        <w:t>制度、有特色的志愿服务品牌、有固定的志愿服务阵地、有坚实的志愿服务保障</w:t>
      </w:r>
      <w:r>
        <w:rPr>
          <w:rFonts w:hint="eastAsia" w:ascii="仿宋_GB2312" w:cs="Times New Roman"/>
          <w:color w:val="auto"/>
          <w:sz w:val="32"/>
          <w:szCs w:val="32"/>
          <w:highlight w:val="none"/>
          <w:lang w:val="en-US" w:eastAsia="zh-CN"/>
        </w:rPr>
        <w:t>的</w:t>
      </w:r>
      <w:r>
        <w:rPr>
          <w:rFonts w:hint="eastAsia" w:ascii="Times New Roman" w:hAnsi="Times New Roman"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五有</w:t>
      </w:r>
      <w:r>
        <w:rPr>
          <w:rFonts w:hint="eastAsia" w:ascii="Times New Roman" w:hAnsi="Times New Roman" w:cs="Times New Roman"/>
          <w:color w:val="auto"/>
          <w:kern w:val="0"/>
          <w:sz w:val="32"/>
          <w:szCs w:val="32"/>
          <w:highlight w:val="none"/>
          <w:lang w:eastAsia="zh-CN"/>
        </w:rPr>
        <w:t>”</w:t>
      </w:r>
      <w:r>
        <w:rPr>
          <w:rFonts w:hint="eastAsia" w:cs="Times New Roman"/>
          <w:color w:val="auto"/>
          <w:kern w:val="0"/>
          <w:sz w:val="32"/>
          <w:szCs w:val="32"/>
          <w:highlight w:val="none"/>
          <w:lang w:val="en-US" w:eastAsia="zh-CN"/>
        </w:rPr>
        <w:t>目标</w:t>
      </w:r>
      <w:r>
        <w:rPr>
          <w:rFonts w:hint="default" w:ascii="仿宋_GB2312" w:eastAsia="仿宋_GB2312" w:cs="Times New Roman"/>
          <w:color w:val="auto"/>
          <w:sz w:val="32"/>
          <w:szCs w:val="32"/>
          <w:highlight w:val="none"/>
        </w:rPr>
        <w:t>。</w:t>
      </w:r>
    </w:p>
    <w:p>
      <w:pPr>
        <w:pStyle w:val="8"/>
        <w:keepNext w:val="0"/>
        <w:keepLines w:val="0"/>
        <w:pageBreakBefore w:val="0"/>
        <w:kinsoku/>
        <w:wordWrap/>
        <w:overflowPunct/>
        <w:topLinePunct w:val="0"/>
        <w:autoSpaceDE/>
        <w:autoSpaceDN/>
        <w:bidi w:val="0"/>
        <w:spacing w:after="0" w:afterLines="0" w:line="560" w:lineRule="exact"/>
        <w:jc w:val="both"/>
        <w:textAlignment w:val="auto"/>
        <w:rPr>
          <w:rFonts w:hint="default" w:ascii="仿宋_GB2312" w:eastAsia="仿宋_GB2312" w:cs="Times New Roman"/>
          <w:color w:val="auto"/>
          <w:sz w:val="32"/>
          <w:szCs w:val="32"/>
          <w:highlight w:val="none"/>
        </w:rPr>
      </w:pPr>
      <w:r>
        <w:rPr>
          <w:rFonts w:hint="eastAsia" w:ascii="楷体_GB2312" w:hAnsi="楷体_GB2312" w:eastAsia="楷体_GB2312" w:cs="楷体_GB2312"/>
          <w:b/>
          <w:bCs/>
          <w:color w:val="auto"/>
          <w:spacing w:val="0"/>
          <w:kern w:val="0"/>
          <w:sz w:val="32"/>
          <w:szCs w:val="32"/>
          <w:highlight w:val="none"/>
          <w:lang w:val="en-US" w:eastAsia="zh-CN"/>
        </w:rPr>
        <w:t>（十七）加大保障力度。</w:t>
      </w:r>
      <w:r>
        <w:rPr>
          <w:rFonts w:hint="default" w:ascii="仿宋_GB2312" w:eastAsia="仿宋_GB2312" w:cs="Times New Roman"/>
          <w:color w:val="auto"/>
          <w:sz w:val="32"/>
          <w:szCs w:val="32"/>
          <w:highlight w:val="none"/>
        </w:rPr>
        <w:t>建立政府推动、社会参与</w:t>
      </w:r>
      <w:r>
        <w:rPr>
          <w:rFonts w:hint="eastAsia" w:ascii="仿宋_GB2312" w:eastAsia="仿宋_GB2312" w:cs="Times New Roman"/>
          <w:color w:val="auto"/>
          <w:sz w:val="32"/>
          <w:szCs w:val="32"/>
          <w:highlight w:val="none"/>
          <w:lang w:val="en-US" w:eastAsia="zh-CN"/>
        </w:rPr>
        <w:t>的</w:t>
      </w:r>
      <w:r>
        <w:rPr>
          <w:rFonts w:hint="eastAsia" w:ascii="Times New Roman" w:eastAsia="仿宋_GB2312" w:cs="Times New Roman"/>
          <w:color w:val="auto"/>
          <w:kern w:val="0"/>
          <w:sz w:val="32"/>
          <w:szCs w:val="32"/>
          <w:highlight w:val="none"/>
        </w:rPr>
        <w:t>多渠道</w:t>
      </w:r>
      <w:r>
        <w:rPr>
          <w:rFonts w:hint="eastAsia" w:ascii="仿宋_GB2312" w:cs="Times New Roman"/>
          <w:color w:val="auto"/>
          <w:sz w:val="32"/>
          <w:szCs w:val="32"/>
          <w:highlight w:val="none"/>
          <w:lang w:val="en-US" w:eastAsia="zh-CN"/>
        </w:rPr>
        <w:t>保障</w:t>
      </w:r>
      <w:r>
        <w:rPr>
          <w:rFonts w:hint="eastAsia" w:ascii="仿宋_GB2312" w:eastAsia="仿宋_GB2312" w:cs="Times New Roman"/>
          <w:color w:val="auto"/>
          <w:sz w:val="32"/>
          <w:szCs w:val="32"/>
          <w:highlight w:val="none"/>
        </w:rPr>
        <w:t>机制</w:t>
      </w:r>
      <w:r>
        <w:rPr>
          <w:rFonts w:hint="eastAsia" w:ascii="仿宋_GB2312" w:cs="Times New Roman"/>
          <w:color w:val="auto"/>
          <w:sz w:val="32"/>
          <w:szCs w:val="32"/>
          <w:highlight w:val="none"/>
          <w:lang w:eastAsia="zh-CN"/>
        </w:rPr>
        <w:t>，</w:t>
      </w:r>
      <w:r>
        <w:rPr>
          <w:rFonts w:hint="eastAsia" w:ascii="仿宋_GB2312" w:cs="Times New Roman"/>
          <w:color w:val="auto"/>
          <w:sz w:val="32"/>
          <w:szCs w:val="32"/>
          <w:highlight w:val="none"/>
          <w:lang w:val="en-US" w:eastAsia="zh-CN"/>
        </w:rPr>
        <w:t>为退役军人志愿服务工作提供场地、资金、交通、安全等全方位支撑。</w:t>
      </w:r>
      <w:r>
        <w:rPr>
          <w:rFonts w:hint="eastAsia" w:ascii="Times New Roman" w:hAnsi="Times New Roman" w:eastAsia="仿宋_GB2312" w:cs="Times New Roman"/>
          <w:color w:val="auto"/>
          <w:kern w:val="0"/>
          <w:sz w:val="32"/>
          <w:szCs w:val="32"/>
          <w:highlight w:val="none"/>
          <w:lang w:val="en-US" w:eastAsia="zh-CN" w:bidi="ar-SA"/>
        </w:rPr>
        <w:t>退役军人服务中心（站）</w:t>
      </w:r>
      <w:r>
        <w:rPr>
          <w:rFonts w:hint="eastAsia" w:cs="Times New Roman"/>
          <w:color w:val="auto"/>
          <w:kern w:val="0"/>
          <w:sz w:val="32"/>
          <w:szCs w:val="32"/>
          <w:highlight w:val="none"/>
          <w:lang w:val="en-US" w:eastAsia="zh-CN" w:bidi="ar-SA"/>
        </w:rPr>
        <w:t>可</w:t>
      </w:r>
      <w:r>
        <w:rPr>
          <w:rFonts w:hint="eastAsia" w:cs="Times New Roman"/>
          <w:color w:val="auto"/>
          <w:spacing w:val="0"/>
          <w:kern w:val="0"/>
          <w:sz w:val="32"/>
          <w:szCs w:val="32"/>
          <w:highlight w:val="none"/>
          <w:lang w:val="en-US" w:eastAsia="zh-CN"/>
        </w:rPr>
        <w:t>设置志愿服务协调联络室、服务驿站；</w:t>
      </w:r>
      <w:r>
        <w:rPr>
          <w:rFonts w:hint="eastAsia" w:ascii="Times New Roman" w:hAnsi="Times New Roman" w:eastAsia="仿宋_GB2312" w:cs="Times New Roman"/>
          <w:color w:val="auto"/>
          <w:kern w:val="0"/>
          <w:sz w:val="32"/>
          <w:szCs w:val="32"/>
          <w:highlight w:val="none"/>
          <w:lang w:val="en-US" w:eastAsia="zh-CN" w:bidi="ar-SA"/>
        </w:rPr>
        <w:t>街道（镇）、社区（村）综合服务设施</w:t>
      </w:r>
      <w:r>
        <w:rPr>
          <w:rFonts w:hint="eastAsia" w:cs="Times New Roman"/>
          <w:color w:val="auto"/>
          <w:kern w:val="0"/>
          <w:sz w:val="32"/>
          <w:szCs w:val="32"/>
          <w:highlight w:val="none"/>
          <w:lang w:val="en-US" w:eastAsia="zh-CN" w:bidi="ar-SA"/>
        </w:rPr>
        <w:t>，</w:t>
      </w:r>
      <w:r>
        <w:rPr>
          <w:rFonts w:hint="eastAsia" w:ascii="Times New Roman" w:hAnsi="Times New Roman" w:eastAsia="仿宋_GB2312" w:cs="Times New Roman"/>
          <w:color w:val="auto"/>
          <w:kern w:val="0"/>
          <w:sz w:val="32"/>
          <w:szCs w:val="32"/>
          <w:highlight w:val="none"/>
          <w:lang w:val="en-US" w:eastAsia="zh-CN" w:bidi="ar-SA"/>
        </w:rPr>
        <w:t>应为</w:t>
      </w:r>
      <w:r>
        <w:rPr>
          <w:rFonts w:hint="eastAsia" w:cs="Times New Roman"/>
          <w:color w:val="auto"/>
          <w:kern w:val="0"/>
          <w:sz w:val="32"/>
          <w:szCs w:val="32"/>
          <w:highlight w:val="none"/>
          <w:lang w:val="en-US" w:eastAsia="zh-CN" w:bidi="ar-SA"/>
        </w:rPr>
        <w:t>辖区退役军人志愿服务组织提供必要的活动场所。</w:t>
      </w:r>
      <w:r>
        <w:rPr>
          <w:rFonts w:hint="eastAsia" w:ascii="仿宋_GB2312" w:eastAsia="仿宋_GB2312" w:cs="Times New Roman"/>
          <w:color w:val="auto"/>
          <w:sz w:val="32"/>
          <w:szCs w:val="32"/>
          <w:highlight w:val="none"/>
        </w:rPr>
        <w:t>退役军人事务部门</w:t>
      </w:r>
      <w:r>
        <w:rPr>
          <w:rFonts w:hint="eastAsia" w:ascii="仿宋_GB2312" w:eastAsia="仿宋_GB2312" w:cs="Times New Roman"/>
          <w:color w:val="auto"/>
          <w:sz w:val="32"/>
          <w:szCs w:val="32"/>
          <w:highlight w:val="none"/>
          <w:lang w:val="en-US" w:eastAsia="zh-CN"/>
        </w:rPr>
        <w:t>应为</w:t>
      </w:r>
      <w:r>
        <w:rPr>
          <w:rFonts w:hint="eastAsia" w:ascii="仿宋_GB2312" w:cs="Times New Roman"/>
          <w:color w:val="auto"/>
          <w:sz w:val="32"/>
          <w:szCs w:val="32"/>
          <w:highlight w:val="none"/>
          <w:lang w:val="en-US" w:eastAsia="zh-CN"/>
        </w:rPr>
        <w:t>退役军人</w:t>
      </w:r>
      <w:r>
        <w:rPr>
          <w:rFonts w:hint="eastAsia" w:ascii="仿宋_GB2312" w:eastAsia="仿宋_GB2312" w:cs="Times New Roman"/>
          <w:color w:val="auto"/>
          <w:sz w:val="32"/>
          <w:szCs w:val="32"/>
          <w:highlight w:val="none"/>
        </w:rPr>
        <w:t>志愿服务</w:t>
      </w:r>
      <w:r>
        <w:rPr>
          <w:rFonts w:hint="eastAsia" w:ascii="仿宋_GB2312" w:cs="Times New Roman"/>
          <w:color w:val="auto"/>
          <w:sz w:val="32"/>
          <w:szCs w:val="32"/>
          <w:highlight w:val="none"/>
          <w:lang w:val="en-US" w:eastAsia="zh-CN"/>
        </w:rPr>
        <w:t>活动</w:t>
      </w:r>
      <w:r>
        <w:rPr>
          <w:rFonts w:hint="eastAsia" w:ascii="仿宋_GB2312" w:eastAsia="仿宋_GB2312" w:cs="Times New Roman"/>
          <w:color w:val="auto"/>
          <w:sz w:val="32"/>
          <w:szCs w:val="32"/>
          <w:highlight w:val="none"/>
        </w:rPr>
        <w:t>涉及的人员培训、后勤保障、宣传</w:t>
      </w:r>
      <w:r>
        <w:rPr>
          <w:rFonts w:hint="eastAsia" w:ascii="仿宋_GB2312" w:cs="Times New Roman"/>
          <w:color w:val="auto"/>
          <w:sz w:val="32"/>
          <w:szCs w:val="32"/>
          <w:highlight w:val="none"/>
          <w:lang w:val="en-US" w:eastAsia="zh-CN"/>
        </w:rPr>
        <w:t>激励</w:t>
      </w:r>
      <w:r>
        <w:rPr>
          <w:rFonts w:hint="eastAsia" w:ascii="仿宋_GB2312" w:eastAsia="仿宋_GB2312" w:cs="Times New Roman"/>
          <w:color w:val="auto"/>
          <w:sz w:val="32"/>
          <w:szCs w:val="32"/>
          <w:highlight w:val="none"/>
        </w:rPr>
        <w:t>等提供必要的经费支持</w:t>
      </w:r>
      <w:r>
        <w:rPr>
          <w:rFonts w:hint="eastAsia" w:ascii="仿宋_GB2312" w:cs="Times New Roman"/>
          <w:color w:val="auto"/>
          <w:sz w:val="32"/>
          <w:szCs w:val="32"/>
          <w:highlight w:val="none"/>
          <w:lang w:eastAsia="zh-CN"/>
        </w:rPr>
        <w:t>，</w:t>
      </w:r>
      <w:r>
        <w:rPr>
          <w:rFonts w:hint="eastAsia" w:ascii="仿宋_GB2312" w:eastAsia="仿宋_GB2312" w:cs="Times New Roman"/>
          <w:color w:val="auto"/>
          <w:sz w:val="32"/>
          <w:szCs w:val="32"/>
          <w:highlight w:val="none"/>
          <w:lang w:val="en-US" w:eastAsia="zh-CN"/>
        </w:rPr>
        <w:t>志愿活动组织单位应</w:t>
      </w:r>
      <w:r>
        <w:rPr>
          <w:rFonts w:hint="eastAsia" w:ascii="仿宋_GB2312" w:eastAsia="仿宋_GB2312" w:cs="Times New Roman"/>
          <w:color w:val="auto"/>
          <w:sz w:val="32"/>
          <w:szCs w:val="32"/>
          <w:highlight w:val="none"/>
        </w:rPr>
        <w:t>为</w:t>
      </w:r>
      <w:r>
        <w:rPr>
          <w:rFonts w:hint="eastAsia" w:ascii="仿宋_GB2312" w:cs="Times New Roman"/>
          <w:color w:val="auto"/>
          <w:sz w:val="32"/>
          <w:szCs w:val="32"/>
          <w:highlight w:val="none"/>
          <w:lang w:val="en-US" w:eastAsia="zh-CN"/>
        </w:rPr>
        <w:t>退役军人</w:t>
      </w:r>
      <w:r>
        <w:rPr>
          <w:rFonts w:hint="eastAsia" w:ascii="仿宋_GB2312" w:eastAsia="仿宋_GB2312" w:cs="Times New Roman"/>
          <w:color w:val="auto"/>
          <w:sz w:val="32"/>
          <w:szCs w:val="32"/>
          <w:highlight w:val="none"/>
        </w:rPr>
        <w:t>志愿者提供交通、</w:t>
      </w:r>
      <w:r>
        <w:rPr>
          <w:rFonts w:hint="eastAsia" w:ascii="仿宋_GB2312" w:cs="Times New Roman"/>
          <w:color w:val="auto"/>
          <w:sz w:val="32"/>
          <w:szCs w:val="32"/>
          <w:highlight w:val="none"/>
          <w:lang w:val="en-US" w:eastAsia="zh-CN"/>
        </w:rPr>
        <w:t>聚餐</w:t>
      </w:r>
      <w:r>
        <w:rPr>
          <w:rFonts w:hint="eastAsia" w:ascii="仿宋_GB2312" w:cs="Times New Roman"/>
          <w:color w:val="auto"/>
          <w:sz w:val="32"/>
          <w:szCs w:val="32"/>
          <w:highlight w:val="none"/>
          <w:lang w:eastAsia="zh-CN"/>
        </w:rPr>
        <w:t>、</w:t>
      </w:r>
      <w:r>
        <w:rPr>
          <w:rFonts w:hint="eastAsia" w:ascii="仿宋_GB2312" w:cs="Times New Roman"/>
          <w:color w:val="auto"/>
          <w:sz w:val="32"/>
          <w:szCs w:val="32"/>
          <w:highlight w:val="none"/>
          <w:lang w:val="en-US" w:eastAsia="zh-CN"/>
        </w:rPr>
        <w:t>保险</w:t>
      </w:r>
      <w:r>
        <w:rPr>
          <w:rFonts w:hint="eastAsia" w:ascii="仿宋_GB2312" w:eastAsia="仿宋_GB2312" w:cs="Times New Roman"/>
          <w:color w:val="auto"/>
          <w:sz w:val="32"/>
          <w:szCs w:val="32"/>
          <w:highlight w:val="none"/>
        </w:rPr>
        <w:t>等基本保障</w:t>
      </w:r>
      <w:r>
        <w:rPr>
          <w:rFonts w:hint="eastAsia" w:ascii="仿宋_GB2312" w:cs="Times New Roman"/>
          <w:color w:val="auto"/>
          <w:sz w:val="32"/>
          <w:szCs w:val="32"/>
          <w:highlight w:val="none"/>
          <w:lang w:eastAsia="zh-CN"/>
        </w:rPr>
        <w:t>，</w:t>
      </w:r>
      <w:r>
        <w:rPr>
          <w:rFonts w:hint="eastAsia" w:ascii="仿宋_GB2312" w:cs="Times New Roman"/>
          <w:color w:val="auto"/>
          <w:sz w:val="32"/>
          <w:szCs w:val="32"/>
          <w:highlight w:val="none"/>
          <w:lang w:val="en-US" w:eastAsia="zh-CN"/>
        </w:rPr>
        <w:t>并与志愿者签订相关志愿服务协议</w:t>
      </w:r>
      <w:r>
        <w:rPr>
          <w:rFonts w:hint="eastAsia" w:ascii="仿宋_GB2312" w:eastAsia="仿宋_GB2312" w:cs="Times New Roman"/>
          <w:color w:val="auto"/>
          <w:sz w:val="32"/>
          <w:szCs w:val="32"/>
          <w:highlight w:val="none"/>
        </w:rPr>
        <w:t>。</w:t>
      </w:r>
      <w:r>
        <w:rPr>
          <w:rFonts w:hint="default" w:ascii="仿宋_GB2312" w:eastAsia="仿宋_GB2312" w:cs="Times New Roman"/>
          <w:color w:val="auto"/>
          <w:sz w:val="32"/>
          <w:szCs w:val="32"/>
          <w:highlight w:val="none"/>
        </w:rPr>
        <w:t>支持</w:t>
      </w:r>
      <w:r>
        <w:rPr>
          <w:rFonts w:hint="eastAsia" w:ascii="仿宋_GB2312" w:cs="Times New Roman"/>
          <w:color w:val="auto"/>
          <w:sz w:val="32"/>
          <w:szCs w:val="32"/>
          <w:highlight w:val="none"/>
          <w:lang w:val="en-US" w:eastAsia="zh-CN"/>
        </w:rPr>
        <w:t>退役军人志愿服务组织通过</w:t>
      </w:r>
      <w:r>
        <w:rPr>
          <w:rFonts w:hint="default" w:ascii="仿宋_GB2312" w:eastAsia="仿宋_GB2312" w:cs="Times New Roman"/>
          <w:color w:val="auto"/>
          <w:sz w:val="32"/>
          <w:szCs w:val="32"/>
          <w:highlight w:val="none"/>
        </w:rPr>
        <w:t>承接</w:t>
      </w:r>
      <w:r>
        <w:rPr>
          <w:rFonts w:hint="eastAsia" w:ascii="仿宋_GB2312" w:cs="Times New Roman"/>
          <w:color w:val="auto"/>
          <w:sz w:val="32"/>
          <w:szCs w:val="32"/>
          <w:highlight w:val="none"/>
          <w:lang w:val="en-US" w:eastAsia="zh-CN"/>
        </w:rPr>
        <w:t>政府</w:t>
      </w:r>
      <w:r>
        <w:rPr>
          <w:rFonts w:hint="default" w:ascii="仿宋_GB2312" w:eastAsia="仿宋_GB2312" w:cs="Times New Roman"/>
          <w:color w:val="auto"/>
          <w:sz w:val="32"/>
          <w:szCs w:val="32"/>
          <w:highlight w:val="none"/>
        </w:rPr>
        <w:t>公共服务项目</w:t>
      </w:r>
      <w:r>
        <w:rPr>
          <w:rFonts w:hint="eastAsia" w:ascii="仿宋_GB2312" w:cs="Times New Roman"/>
          <w:color w:val="auto"/>
          <w:sz w:val="32"/>
          <w:szCs w:val="32"/>
          <w:highlight w:val="none"/>
          <w:lang w:eastAsia="zh-CN"/>
        </w:rPr>
        <w:t>、</w:t>
      </w:r>
      <w:r>
        <w:rPr>
          <w:rFonts w:hint="default" w:ascii="仿宋_GB2312" w:eastAsia="仿宋_GB2312" w:cs="Times New Roman"/>
          <w:color w:val="auto"/>
          <w:sz w:val="32"/>
          <w:szCs w:val="32"/>
          <w:highlight w:val="none"/>
        </w:rPr>
        <w:t>公益创投、社会捐赠</w:t>
      </w:r>
      <w:r>
        <w:rPr>
          <w:rFonts w:hint="eastAsia" w:ascii="仿宋_GB2312" w:cs="Times New Roman"/>
          <w:color w:val="auto"/>
          <w:sz w:val="32"/>
          <w:szCs w:val="32"/>
          <w:highlight w:val="none"/>
          <w:lang w:val="en-US" w:eastAsia="zh-CN"/>
        </w:rPr>
        <w:t>等途径</w:t>
      </w:r>
      <w:r>
        <w:rPr>
          <w:rFonts w:hint="default" w:ascii="仿宋_GB2312" w:eastAsia="仿宋_GB2312" w:cs="Times New Roman"/>
          <w:color w:val="auto"/>
          <w:sz w:val="32"/>
          <w:szCs w:val="32"/>
          <w:highlight w:val="none"/>
        </w:rPr>
        <w:t>解决运营成本问题。</w:t>
      </w:r>
      <w:r>
        <w:rPr>
          <w:rFonts w:hint="eastAsia" w:ascii="仿宋_GB2312" w:eastAsia="仿宋_GB2312" w:cs="Times New Roman"/>
          <w:color w:val="auto"/>
          <w:sz w:val="32"/>
          <w:szCs w:val="32"/>
          <w:highlight w:val="none"/>
        </w:rPr>
        <w:t>引导社会资金</w:t>
      </w:r>
      <w:r>
        <w:rPr>
          <w:rFonts w:hint="default" w:ascii="仿宋_GB2312" w:eastAsia="仿宋_GB2312" w:cs="Times New Roman"/>
          <w:color w:val="auto"/>
          <w:sz w:val="32"/>
          <w:szCs w:val="32"/>
          <w:highlight w:val="none"/>
        </w:rPr>
        <w:t>支持和保障</w:t>
      </w:r>
      <w:r>
        <w:rPr>
          <w:rFonts w:hint="eastAsia" w:ascii="仿宋_GB2312" w:cs="Times New Roman"/>
          <w:color w:val="auto"/>
          <w:sz w:val="32"/>
          <w:szCs w:val="32"/>
          <w:highlight w:val="none"/>
          <w:lang w:val="en-US" w:eastAsia="zh-CN"/>
        </w:rPr>
        <w:t>退役军人</w:t>
      </w:r>
      <w:r>
        <w:rPr>
          <w:rFonts w:hint="default" w:ascii="仿宋_GB2312" w:eastAsia="仿宋_GB2312" w:cs="Times New Roman"/>
          <w:color w:val="auto"/>
          <w:sz w:val="32"/>
          <w:szCs w:val="32"/>
          <w:highlight w:val="none"/>
        </w:rPr>
        <w:t>志愿服务</w:t>
      </w:r>
      <w:r>
        <w:rPr>
          <w:rFonts w:hint="eastAsia" w:ascii="仿宋_GB2312" w:cs="Times New Roman"/>
          <w:color w:val="auto"/>
          <w:sz w:val="32"/>
          <w:szCs w:val="32"/>
          <w:highlight w:val="none"/>
          <w:lang w:eastAsia="zh-CN"/>
        </w:rPr>
        <w:t>，</w:t>
      </w:r>
      <w:r>
        <w:rPr>
          <w:rFonts w:hint="eastAsia" w:ascii="仿宋_GB2312" w:cs="Times New Roman"/>
          <w:color w:val="auto"/>
          <w:sz w:val="32"/>
          <w:szCs w:val="32"/>
          <w:highlight w:val="none"/>
          <w:lang w:val="en-US" w:eastAsia="zh-CN"/>
        </w:rPr>
        <w:t>支持</w:t>
      </w:r>
      <w:r>
        <w:rPr>
          <w:rFonts w:hint="eastAsia" w:ascii="仿宋_GB2312" w:eastAsia="仿宋_GB2312" w:cs="Times New Roman"/>
          <w:color w:val="auto"/>
          <w:sz w:val="32"/>
          <w:szCs w:val="32"/>
          <w:highlight w:val="none"/>
        </w:rPr>
        <w:t>依法</w:t>
      </w:r>
      <w:r>
        <w:rPr>
          <w:rFonts w:hint="eastAsia" w:ascii="仿宋_GB2312" w:cs="Times New Roman"/>
          <w:color w:val="auto"/>
          <w:sz w:val="32"/>
          <w:szCs w:val="32"/>
          <w:highlight w:val="none"/>
          <w:lang w:val="en-US" w:eastAsia="zh-CN"/>
        </w:rPr>
        <w:t>设立</w:t>
      </w:r>
      <w:r>
        <w:rPr>
          <w:rFonts w:hint="default" w:ascii="仿宋_GB2312" w:eastAsia="仿宋_GB2312" w:cs="Times New Roman"/>
          <w:color w:val="auto"/>
          <w:sz w:val="32"/>
          <w:szCs w:val="32"/>
          <w:highlight w:val="none"/>
        </w:rPr>
        <w:t>退役军人志愿服务工作专项</w:t>
      </w:r>
      <w:r>
        <w:rPr>
          <w:rFonts w:hint="default" w:ascii="仿宋_GB2312" w:eastAsia="仿宋_GB2312" w:cs="Times New Roman"/>
          <w:color w:val="auto"/>
          <w:sz w:val="32"/>
          <w:szCs w:val="32"/>
          <w:highlight w:val="none"/>
          <w:lang w:eastAsia="zh-CN"/>
        </w:rPr>
        <w:t>基金</w:t>
      </w:r>
      <w:r>
        <w:rPr>
          <w:rFonts w:hint="eastAsia" w:ascii="仿宋_GB2312" w:cs="Times New Roman"/>
          <w:color w:val="auto"/>
          <w:sz w:val="32"/>
          <w:szCs w:val="32"/>
          <w:highlight w:val="none"/>
          <w:lang w:eastAsia="zh-CN"/>
        </w:rPr>
        <w:t>。</w:t>
      </w:r>
      <w:r>
        <w:rPr>
          <w:rFonts w:hint="eastAsia" w:ascii="仿宋_GB2312" w:cs="Times New Roman"/>
          <w:color w:val="auto"/>
          <w:sz w:val="32"/>
          <w:szCs w:val="32"/>
          <w:highlight w:val="none"/>
          <w:lang w:val="en-US" w:eastAsia="zh-CN"/>
        </w:rPr>
        <w:t>联合</w:t>
      </w:r>
      <w:r>
        <w:rPr>
          <w:rFonts w:hint="default" w:ascii="仿宋_GB2312" w:eastAsia="仿宋_GB2312" w:cs="Times New Roman"/>
          <w:color w:val="auto"/>
          <w:sz w:val="32"/>
          <w:szCs w:val="32"/>
          <w:highlight w:val="none"/>
        </w:rPr>
        <w:t>保险公司设计开发符合</w:t>
      </w:r>
      <w:r>
        <w:rPr>
          <w:rFonts w:hint="eastAsia" w:ascii="仿宋_GB2312" w:cs="Times New Roman"/>
          <w:color w:val="auto"/>
          <w:sz w:val="32"/>
          <w:szCs w:val="32"/>
          <w:highlight w:val="none"/>
          <w:lang w:val="en-US" w:eastAsia="zh-CN"/>
        </w:rPr>
        <w:t>退役军人</w:t>
      </w:r>
      <w:r>
        <w:rPr>
          <w:rFonts w:hint="default" w:ascii="仿宋_GB2312" w:eastAsia="仿宋_GB2312" w:cs="Times New Roman"/>
          <w:color w:val="auto"/>
          <w:sz w:val="32"/>
          <w:szCs w:val="32"/>
          <w:highlight w:val="none"/>
        </w:rPr>
        <w:t>志愿服务特点的险种，为志愿服务活动承保。</w:t>
      </w:r>
    </w:p>
    <w:p>
      <w:pPr>
        <w:pStyle w:val="8"/>
        <w:keepNext w:val="0"/>
        <w:keepLines w:val="0"/>
        <w:pageBreakBefore w:val="0"/>
        <w:widowControl w:val="0"/>
        <w:kinsoku/>
        <w:wordWrap/>
        <w:overflowPunct/>
        <w:topLinePunct w:val="0"/>
        <w:autoSpaceDE/>
        <w:autoSpaceDN/>
        <w:bidi w:val="0"/>
        <w:spacing w:beforeAutospacing="0" w:after="0" w:afterLines="0" w:afterAutospacing="0" w:line="560" w:lineRule="exact"/>
        <w:ind w:firstLine="608" w:firstLineChars="200"/>
        <w:jc w:val="both"/>
        <w:textAlignment w:val="auto"/>
        <w:outlineLvl w:val="9"/>
        <w:rPr>
          <w:rFonts w:hint="eastAsia" w:ascii="Times New Roman" w:hAnsi="Times New Roman" w:eastAsia="仿宋_GB2312" w:cs="Times New Roman"/>
          <w:color w:val="auto"/>
          <w:kern w:val="0"/>
          <w:sz w:val="32"/>
          <w:szCs w:val="32"/>
          <w:highlight w:val="none"/>
          <w:lang w:val="en-US" w:eastAsia="zh-CN"/>
        </w:rPr>
      </w:pPr>
      <w:r>
        <w:rPr>
          <w:rFonts w:hint="eastAsia" w:ascii="楷体_GB2312" w:hAnsi="楷体_GB2312" w:eastAsia="楷体_GB2312" w:cs="楷体_GB2312"/>
          <w:b/>
          <w:bCs/>
          <w:color w:val="auto"/>
          <w:spacing w:val="0"/>
          <w:kern w:val="0"/>
          <w:sz w:val="32"/>
          <w:szCs w:val="32"/>
          <w:highlight w:val="none"/>
          <w:lang w:val="en-US" w:eastAsia="zh-CN" w:bidi="ar-SA"/>
        </w:rPr>
        <w:t>（十八）加大监管力度。</w:t>
      </w:r>
      <w:r>
        <w:rPr>
          <w:rFonts w:hint="eastAsia" w:ascii="Times New Roman" w:hAnsi="Times New Roman" w:eastAsia="仿宋_GB2312" w:cs="Times New Roman"/>
          <w:color w:val="auto"/>
          <w:kern w:val="0"/>
          <w:sz w:val="32"/>
          <w:szCs w:val="32"/>
          <w:highlight w:val="none"/>
          <w:lang w:val="en-US" w:eastAsia="zh-CN"/>
        </w:rPr>
        <w:t>强化</w:t>
      </w:r>
      <w:r>
        <w:rPr>
          <w:rFonts w:hint="default" w:ascii="Times New Roman" w:hAnsi="Times New Roman" w:eastAsia="仿宋_GB2312" w:cs="Times New Roman"/>
          <w:color w:val="auto"/>
          <w:kern w:val="0"/>
          <w:sz w:val="32"/>
          <w:szCs w:val="32"/>
          <w:highlight w:val="none"/>
        </w:rPr>
        <w:t>政府监管</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建立联合监管机制，</w:t>
      </w:r>
      <w:r>
        <w:rPr>
          <w:rFonts w:hint="eastAsia" w:ascii="Times New Roman" w:hAnsi="Times New Roman" w:eastAsia="仿宋_GB2312" w:cs="Times New Roman"/>
          <w:color w:val="auto"/>
          <w:kern w:val="0"/>
          <w:sz w:val="32"/>
          <w:szCs w:val="32"/>
          <w:highlight w:val="none"/>
          <w:lang w:val="en-US" w:eastAsia="zh-CN"/>
        </w:rPr>
        <w:t>推动</w:t>
      </w:r>
      <w:r>
        <w:rPr>
          <w:rFonts w:hint="eastAsia" w:cs="Times New Roman"/>
          <w:color w:val="auto"/>
          <w:kern w:val="0"/>
          <w:sz w:val="32"/>
          <w:szCs w:val="32"/>
          <w:highlight w:val="none"/>
          <w:lang w:val="en-US" w:eastAsia="zh-CN"/>
        </w:rPr>
        <w:t>退役军人志愿服务组织</w:t>
      </w:r>
      <w:r>
        <w:rPr>
          <w:rFonts w:hint="default" w:ascii="Times New Roman" w:hAnsi="Times New Roman" w:eastAsia="仿宋_GB2312" w:cs="Times New Roman"/>
          <w:color w:val="auto"/>
          <w:kern w:val="0"/>
          <w:sz w:val="32"/>
          <w:szCs w:val="32"/>
          <w:highlight w:val="none"/>
        </w:rPr>
        <w:t>按照章程开展活动，依法查处违法违规行为</w:t>
      </w:r>
      <w:r>
        <w:rPr>
          <w:rFonts w:hint="eastAsia" w:ascii="Times New Roman" w:hAnsi="Times New Roman" w:eastAsia="仿宋_GB2312" w:cs="Times New Roman"/>
          <w:color w:val="auto"/>
          <w:kern w:val="0"/>
          <w:sz w:val="32"/>
          <w:szCs w:val="32"/>
          <w:highlight w:val="none"/>
          <w:lang w:eastAsia="zh-CN"/>
        </w:rPr>
        <w:t>。</w:t>
      </w:r>
      <w:r>
        <w:rPr>
          <w:rFonts w:hint="eastAsia" w:cs="Times New Roman"/>
          <w:color w:val="auto"/>
          <w:kern w:val="0"/>
          <w:sz w:val="32"/>
          <w:szCs w:val="32"/>
          <w:highlight w:val="none"/>
          <w:lang w:val="en-US" w:eastAsia="zh-CN"/>
        </w:rPr>
        <w:t>强化</w:t>
      </w:r>
      <w:r>
        <w:rPr>
          <w:rFonts w:hint="eastAsia" w:ascii="Times New Roman" w:hAnsi="Times New Roman" w:eastAsia="仿宋_GB2312" w:cs="Times New Roman"/>
          <w:color w:val="auto"/>
          <w:kern w:val="0"/>
          <w:sz w:val="32"/>
          <w:szCs w:val="32"/>
          <w:highlight w:val="none"/>
          <w:lang w:val="en-US" w:eastAsia="zh-CN"/>
        </w:rPr>
        <w:t>社会监督，</w:t>
      </w:r>
      <w:r>
        <w:rPr>
          <w:rFonts w:hint="eastAsia" w:ascii="Times New Roman" w:hAnsi="Times New Roman" w:eastAsia="仿宋_GB2312" w:cs="Times New Roman"/>
          <w:color w:val="auto"/>
          <w:kern w:val="0"/>
          <w:sz w:val="32"/>
          <w:szCs w:val="32"/>
          <w:highlight w:val="none"/>
        </w:rPr>
        <w:t>畅通公众投诉举报渠道，</w:t>
      </w:r>
      <w:r>
        <w:rPr>
          <w:rFonts w:hint="eastAsia" w:ascii="Times New Roman" w:hAnsi="Times New Roman" w:eastAsia="仿宋_GB2312" w:cs="Times New Roman"/>
          <w:color w:val="auto"/>
          <w:kern w:val="0"/>
          <w:sz w:val="32"/>
          <w:szCs w:val="32"/>
          <w:highlight w:val="none"/>
          <w:lang w:val="en-US" w:eastAsia="zh-CN"/>
        </w:rPr>
        <w:t>加大社会对</w:t>
      </w:r>
      <w:r>
        <w:rPr>
          <w:rFonts w:hint="eastAsia" w:cs="Times New Roman"/>
          <w:color w:val="auto"/>
          <w:kern w:val="0"/>
          <w:sz w:val="32"/>
          <w:szCs w:val="32"/>
          <w:highlight w:val="none"/>
          <w:lang w:val="en-US" w:eastAsia="zh-CN"/>
        </w:rPr>
        <w:t>退役军人</w:t>
      </w:r>
      <w:r>
        <w:rPr>
          <w:rFonts w:hint="eastAsia" w:ascii="Times New Roman" w:hAnsi="Times New Roman" w:eastAsia="仿宋_GB2312" w:cs="Times New Roman"/>
          <w:color w:val="auto"/>
          <w:kern w:val="0"/>
          <w:sz w:val="32"/>
          <w:szCs w:val="32"/>
          <w:highlight w:val="none"/>
          <w:lang w:val="en-US" w:eastAsia="zh-CN"/>
        </w:rPr>
        <w:t>志愿服务活动的监督力度。引入第三方评估机制，定期对</w:t>
      </w:r>
      <w:r>
        <w:rPr>
          <w:rFonts w:hint="eastAsia" w:cs="Times New Roman"/>
          <w:color w:val="auto"/>
          <w:kern w:val="0"/>
          <w:sz w:val="32"/>
          <w:szCs w:val="32"/>
          <w:highlight w:val="none"/>
          <w:lang w:val="en-US" w:eastAsia="zh-CN"/>
        </w:rPr>
        <w:t>退役军人志愿服务组织</w:t>
      </w:r>
      <w:r>
        <w:rPr>
          <w:rFonts w:hint="eastAsia" w:ascii="Times New Roman" w:hAnsi="Times New Roman" w:eastAsia="仿宋_GB2312" w:cs="Times New Roman"/>
          <w:color w:val="auto"/>
          <w:kern w:val="0"/>
          <w:sz w:val="32"/>
          <w:szCs w:val="32"/>
          <w:highlight w:val="none"/>
          <w:lang w:val="en-US" w:eastAsia="zh-CN"/>
        </w:rPr>
        <w:t>的基础条件、内部治理、工作绩效和社会评价等进行跟踪评估，评估</w:t>
      </w:r>
      <w:r>
        <w:rPr>
          <w:rFonts w:hint="eastAsia" w:cs="Times New Roman"/>
          <w:color w:val="auto"/>
          <w:kern w:val="0"/>
          <w:sz w:val="32"/>
          <w:szCs w:val="32"/>
          <w:highlight w:val="none"/>
          <w:lang w:val="en-US" w:eastAsia="zh-CN"/>
        </w:rPr>
        <w:t>结果作为</w:t>
      </w:r>
      <w:r>
        <w:rPr>
          <w:rFonts w:hint="eastAsia" w:ascii="Times New Roman" w:hAnsi="Times New Roman" w:eastAsia="仿宋_GB2312" w:cs="Times New Roman"/>
          <w:color w:val="auto"/>
          <w:kern w:val="0"/>
          <w:sz w:val="32"/>
          <w:szCs w:val="32"/>
          <w:highlight w:val="none"/>
          <w:lang w:val="en-US" w:eastAsia="zh-CN"/>
        </w:rPr>
        <w:t>政府购买社会服务、社会各界资助以及落实相关优惠政策的重要依据。</w:t>
      </w:r>
    </w:p>
    <w:p>
      <w:pPr>
        <w:pStyle w:val="8"/>
        <w:keepNext w:val="0"/>
        <w:keepLines w:val="0"/>
        <w:pageBreakBefore w:val="0"/>
        <w:kinsoku/>
        <w:wordWrap/>
        <w:overflowPunct/>
        <w:topLinePunct w:val="0"/>
        <w:autoSpaceDE/>
        <w:autoSpaceDN/>
        <w:bidi w:val="0"/>
        <w:spacing w:after="0" w:afterLines="0" w:line="560" w:lineRule="exact"/>
        <w:jc w:val="both"/>
        <w:textAlignment w:val="auto"/>
        <w:rPr>
          <w:rFonts w:hint="default" w:ascii="仿宋_GB2312" w:eastAsia="仿宋_GB2312" w:cs="Times New Roman"/>
          <w:color w:val="auto"/>
          <w:sz w:val="32"/>
          <w:szCs w:val="32"/>
          <w:highlight w:val="none"/>
        </w:rPr>
      </w:pPr>
      <w:r>
        <w:rPr>
          <w:rFonts w:hint="eastAsia" w:ascii="楷体_GB2312" w:hAnsi="楷体_GB2312" w:eastAsia="楷体_GB2312" w:cs="楷体_GB2312"/>
          <w:b/>
          <w:bCs/>
          <w:color w:val="auto"/>
          <w:spacing w:val="0"/>
          <w:kern w:val="0"/>
          <w:sz w:val="32"/>
          <w:szCs w:val="32"/>
          <w:highlight w:val="none"/>
          <w:lang w:val="en-US" w:eastAsia="zh-CN"/>
        </w:rPr>
        <w:t>（十九）加大宣传力度。</w:t>
      </w:r>
      <w:r>
        <w:rPr>
          <w:rFonts w:hint="eastAsia" w:cs="Times New Roman"/>
          <w:color w:val="auto"/>
          <w:kern w:val="0"/>
          <w:sz w:val="32"/>
          <w:szCs w:val="32"/>
          <w:highlight w:val="none"/>
          <w:lang w:val="en-US" w:eastAsia="zh-CN" w:bidi="ar-SA"/>
        </w:rPr>
        <w:t>推动建立</w:t>
      </w:r>
      <w:r>
        <w:rPr>
          <w:rFonts w:hint="eastAsia" w:ascii="Times New Roman" w:hAnsi="Times New Roman" w:eastAsia="仿宋_GB2312" w:cs="Times New Roman"/>
          <w:color w:val="auto"/>
          <w:kern w:val="0"/>
          <w:sz w:val="32"/>
          <w:szCs w:val="32"/>
          <w:highlight w:val="none"/>
          <w:lang w:val="en-US" w:eastAsia="zh-CN" w:bidi="ar-SA"/>
        </w:rPr>
        <w:t>高效多维、深度融合的</w:t>
      </w:r>
      <w:r>
        <w:rPr>
          <w:rFonts w:hint="default" w:ascii="Times New Roman" w:hAnsi="Times New Roman" w:eastAsia="仿宋_GB2312" w:cs="Times New Roman"/>
          <w:color w:val="auto"/>
          <w:kern w:val="0"/>
          <w:sz w:val="32"/>
          <w:szCs w:val="32"/>
          <w:highlight w:val="none"/>
          <w:lang w:val="en-US" w:eastAsia="zh-CN" w:bidi="ar-SA"/>
        </w:rPr>
        <w:t>融媒体宣传矩阵</w:t>
      </w:r>
      <w:r>
        <w:rPr>
          <w:rFonts w:hint="eastAsia" w:cs="Times New Roman"/>
          <w:color w:val="auto"/>
          <w:kern w:val="0"/>
          <w:sz w:val="32"/>
          <w:szCs w:val="32"/>
          <w:highlight w:val="none"/>
          <w:lang w:val="en-US" w:eastAsia="zh-CN" w:bidi="ar-SA"/>
        </w:rPr>
        <w:t>，</w:t>
      </w:r>
      <w:r>
        <w:rPr>
          <w:rFonts w:hint="eastAsia" w:ascii="Times New Roman" w:hAnsi="Times New Roman" w:eastAsia="仿宋_GB2312" w:cs="Times New Roman"/>
          <w:color w:val="auto"/>
          <w:kern w:val="0"/>
          <w:sz w:val="32"/>
          <w:szCs w:val="32"/>
          <w:highlight w:val="none"/>
          <w:lang w:val="en-US" w:eastAsia="zh-CN" w:bidi="ar-SA"/>
        </w:rPr>
        <w:t>加强对退役军人志愿服务</w:t>
      </w:r>
      <w:r>
        <w:rPr>
          <w:rFonts w:hint="eastAsia" w:cs="Times New Roman"/>
          <w:color w:val="auto"/>
          <w:kern w:val="0"/>
          <w:sz w:val="32"/>
          <w:szCs w:val="32"/>
          <w:highlight w:val="none"/>
          <w:lang w:val="en-US" w:eastAsia="zh-CN" w:bidi="ar-SA"/>
        </w:rPr>
        <w:t>工作</w:t>
      </w:r>
      <w:r>
        <w:rPr>
          <w:rFonts w:hint="eastAsia" w:ascii="Times New Roman" w:hAnsi="Times New Roman" w:eastAsia="仿宋_GB2312" w:cs="Times New Roman"/>
          <w:color w:val="auto"/>
          <w:kern w:val="0"/>
          <w:sz w:val="32"/>
          <w:szCs w:val="32"/>
          <w:highlight w:val="none"/>
          <w:lang w:val="en-US" w:eastAsia="zh-CN" w:bidi="ar-SA"/>
        </w:rPr>
        <w:t>的宣传报道，生动彰显退役军人“退役不褪</w:t>
      </w:r>
      <w:r>
        <w:rPr>
          <w:rFonts w:hint="eastAsia" w:ascii="仿宋_GB2312" w:eastAsia="仿宋_GB2312" w:cs="Times New Roman"/>
          <w:color w:val="auto"/>
          <w:sz w:val="32"/>
          <w:szCs w:val="32"/>
          <w:highlight w:val="none"/>
          <w:lang w:val="en-US" w:eastAsia="zh-CN"/>
        </w:rPr>
        <w:t>色、退伍不退志”</w:t>
      </w:r>
      <w:r>
        <w:rPr>
          <w:rFonts w:hint="eastAsia" w:ascii="仿宋_GB2312" w:eastAsia="仿宋_GB2312" w:cs="Times New Roman"/>
          <w:color w:val="auto"/>
          <w:sz w:val="32"/>
          <w:szCs w:val="32"/>
          <w:highlight w:val="none"/>
        </w:rPr>
        <w:t>的</w:t>
      </w:r>
      <w:r>
        <w:rPr>
          <w:rFonts w:hint="default" w:ascii="仿宋_GB2312" w:eastAsia="仿宋_GB2312" w:cs="Times New Roman"/>
          <w:color w:val="auto"/>
          <w:sz w:val="32"/>
          <w:szCs w:val="32"/>
          <w:highlight w:val="none"/>
        </w:rPr>
        <w:t>政治本色，</w:t>
      </w:r>
      <w:r>
        <w:rPr>
          <w:rFonts w:hint="eastAsia" w:ascii="仿宋_GB2312" w:eastAsia="仿宋_GB2312" w:cs="Times New Roman"/>
          <w:color w:val="auto"/>
          <w:sz w:val="32"/>
          <w:szCs w:val="32"/>
          <w:highlight w:val="none"/>
          <w:lang w:val="en-US" w:eastAsia="zh-CN"/>
        </w:rPr>
        <w:t>弘扬</w:t>
      </w:r>
      <w:r>
        <w:rPr>
          <w:rFonts w:hint="eastAsia" w:ascii="仿宋_GB2312" w:cs="Times New Roman"/>
          <w:color w:val="auto"/>
          <w:sz w:val="32"/>
          <w:szCs w:val="32"/>
          <w:highlight w:val="none"/>
          <w:lang w:eastAsia="zh-CN"/>
        </w:rPr>
        <w:t>“</w:t>
      </w:r>
      <w:r>
        <w:rPr>
          <w:rFonts w:hint="default" w:ascii="仿宋_GB2312" w:eastAsia="仿宋_GB2312" w:cs="Times New Roman"/>
          <w:color w:val="auto"/>
          <w:sz w:val="32"/>
          <w:szCs w:val="32"/>
          <w:highlight w:val="none"/>
        </w:rPr>
        <w:t>若有战、召必回</w:t>
      </w:r>
      <w:r>
        <w:rPr>
          <w:rFonts w:hint="eastAsia" w:ascii="仿宋_GB2312" w:cs="Times New Roman"/>
          <w:color w:val="auto"/>
          <w:sz w:val="32"/>
          <w:szCs w:val="32"/>
          <w:highlight w:val="none"/>
          <w:lang w:eastAsia="zh-CN"/>
        </w:rPr>
        <w:t>”</w:t>
      </w:r>
      <w:r>
        <w:rPr>
          <w:rFonts w:hint="default" w:ascii="仿宋_GB2312" w:eastAsia="仿宋_GB2312" w:cs="Times New Roman"/>
          <w:color w:val="auto"/>
          <w:sz w:val="32"/>
          <w:szCs w:val="32"/>
          <w:highlight w:val="none"/>
        </w:rPr>
        <w:t>的英雄气概</w:t>
      </w:r>
      <w:r>
        <w:rPr>
          <w:rFonts w:hint="eastAsia" w:ascii="仿宋_GB2312" w:eastAsia="仿宋_GB2312" w:cs="Times New Roman"/>
          <w:color w:val="auto"/>
          <w:sz w:val="32"/>
          <w:szCs w:val="32"/>
          <w:highlight w:val="none"/>
          <w:lang w:val="en-US" w:eastAsia="zh-CN"/>
        </w:rPr>
        <w:t>，在全社会营造关心、支持和参与退役军人志愿服务</w:t>
      </w:r>
      <w:r>
        <w:rPr>
          <w:rFonts w:hint="eastAsia" w:ascii="仿宋_GB2312" w:cs="Times New Roman"/>
          <w:color w:val="auto"/>
          <w:sz w:val="32"/>
          <w:szCs w:val="32"/>
          <w:highlight w:val="none"/>
          <w:lang w:val="en-US" w:eastAsia="zh-CN"/>
        </w:rPr>
        <w:t>工作</w:t>
      </w:r>
      <w:r>
        <w:rPr>
          <w:rFonts w:hint="eastAsia" w:ascii="仿宋_GB2312" w:eastAsia="仿宋_GB2312" w:cs="Times New Roman"/>
          <w:color w:val="auto"/>
          <w:sz w:val="32"/>
          <w:szCs w:val="32"/>
          <w:highlight w:val="none"/>
          <w:lang w:val="en-US" w:eastAsia="zh-CN"/>
        </w:rPr>
        <w:t>的浓厚氛围。</w:t>
      </w:r>
    </w:p>
    <w:p>
      <w:pPr>
        <w:pStyle w:val="8"/>
        <w:keepNext w:val="0"/>
        <w:keepLines w:val="0"/>
        <w:pageBreakBefore w:val="0"/>
        <w:kinsoku/>
        <w:wordWrap/>
        <w:overflowPunct/>
        <w:topLinePunct w:val="0"/>
        <w:autoSpaceDE/>
        <w:autoSpaceDN/>
        <w:bidi w:val="0"/>
        <w:spacing w:after="0" w:afterLines="0" w:line="560" w:lineRule="exact"/>
        <w:jc w:val="both"/>
        <w:textAlignment w:val="auto"/>
        <w:rPr>
          <w:rFonts w:hint="eastAsia" w:ascii="仿宋_GB2312"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both"/>
        <w:textAlignment w:val="auto"/>
        <w:outlineLvl w:val="9"/>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both"/>
        <w:textAlignment w:val="auto"/>
        <w:outlineLvl w:val="9"/>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both"/>
        <w:textAlignment w:val="auto"/>
        <w:outlineLvl w:val="9"/>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both"/>
        <w:textAlignment w:val="auto"/>
        <w:outlineLvl w:val="9"/>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both"/>
        <w:textAlignment w:val="auto"/>
        <w:outlineLvl w:val="9"/>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both"/>
        <w:textAlignment w:val="auto"/>
        <w:outlineLvl w:val="9"/>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both"/>
        <w:textAlignment w:val="auto"/>
        <w:outlineLvl w:val="9"/>
        <w:rPr>
          <w:rFonts w:hint="eastAsia" w:ascii="黑体" w:hAnsi="黑体" w:eastAsia="黑体" w:cs="黑体"/>
          <w:color w:val="auto"/>
          <w:sz w:val="32"/>
          <w:szCs w:val="32"/>
          <w:highlight w:val="none"/>
          <w:lang w:val="en-US" w:eastAsia="zh-CN"/>
        </w:rPr>
      </w:pPr>
    </w:p>
    <w:p>
      <w:pPr>
        <w:spacing w:line="540" w:lineRule="exact"/>
        <w:ind w:firstLine="608" w:firstLineChars="200"/>
        <w:outlineLvl w:val="9"/>
        <w:rPr>
          <w:sz w:val="32"/>
        </w:rPr>
      </w:pPr>
    </w:p>
    <w:sectPr>
      <w:headerReference r:id="rId3" w:type="default"/>
      <w:footerReference r:id="rId4" w:type="default"/>
      <w:pgSz w:w="11906" w:h="16838"/>
      <w:pgMar w:top="2098" w:right="1474" w:bottom="1984" w:left="1587" w:header="851" w:footer="1531" w:gutter="0"/>
      <w:pgNumType w:fmt="numberInDash" w:start="2"/>
      <w:cols w:space="720" w:num="1"/>
      <w:docGrid w:type="linesAndChars" w:linePitch="592" w:charSpace="-3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DNZvYQuQEAAGADAAAOAAAAAAAAAAEAIAAAADQBAABkcnMv&#10;ZTJvRG9jLnhtbFBLBQYAAAAABgAGAFkBAABfBQAAAAA=&#10;">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zfile.sz.gov.cn//file/download?md5Path=e709d7000985695024a836c487b05759@546920&amp;webOffice=1&amp;identityId=ED7CAD82E908A4E577D866E35B3C71C7&amp;token=d7c35626d9ad43ccb5d205ef3a375fa9&amp;identityId=ED7CAD82E908A4E577D866E35B3C71C7&amp;wjbh=B202107928&amp;hddyid=LCA010001_HD_01&amp;fileSrcName=2022_01_06_17_16_44_80a0a68c745142b1a2c39c5018a060f1.docx"/>
  </w:docVars>
  <w:rsids>
    <w:rsidRoot w:val="23201150"/>
    <w:rsid w:val="0B0D44E3"/>
    <w:rsid w:val="0B1161B7"/>
    <w:rsid w:val="111F3F22"/>
    <w:rsid w:val="11E42A65"/>
    <w:rsid w:val="13E250F3"/>
    <w:rsid w:val="16024BF3"/>
    <w:rsid w:val="21000CF9"/>
    <w:rsid w:val="23201150"/>
    <w:rsid w:val="2DAF041B"/>
    <w:rsid w:val="31AE066A"/>
    <w:rsid w:val="3B5847E9"/>
    <w:rsid w:val="3FF60E5F"/>
    <w:rsid w:val="469559DB"/>
    <w:rsid w:val="47F25917"/>
    <w:rsid w:val="48764523"/>
    <w:rsid w:val="5A5D6DF5"/>
    <w:rsid w:val="5EA35494"/>
    <w:rsid w:val="5ED141E6"/>
    <w:rsid w:val="615B353F"/>
    <w:rsid w:val="618E4E41"/>
    <w:rsid w:val="622506EE"/>
    <w:rsid w:val="741C32EF"/>
    <w:rsid w:val="765E1F52"/>
    <w:rsid w:val="77FF26AC"/>
    <w:rsid w:val="7FA57CF9"/>
    <w:rsid w:val="9EFFCBE5"/>
    <w:rsid w:val="EEFF7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99"/>
    <w:pPr>
      <w:widowControl w:val="0"/>
      <w:ind w:left="420" w:leftChars="200"/>
      <w:jc w:val="both"/>
    </w:pPr>
    <w:rPr>
      <w:rFonts w:ascii="Times New Roman" w:hAnsi="Times New Roman" w:eastAsia="宋体" w:cs="Times New Roman"/>
      <w:kern w:val="2"/>
      <w:sz w:val="21"/>
      <w:szCs w:val="20"/>
      <w:lang w:val="en-US" w:eastAsia="zh-CN" w:bidi="ar-SA"/>
    </w:rPr>
  </w:style>
  <w:style w:type="paragraph" w:styleId="3">
    <w:name w:val="Body Text"/>
    <w:basedOn w:val="1"/>
    <w:unhideWhenUsed/>
    <w:qFormat/>
    <w:uiPriority w:val="99"/>
    <w:pPr>
      <w:spacing w:after="120" w:afterLines="0" w:afterAutospacing="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2"/>
    <w:next w:val="1"/>
    <w:qFormat/>
    <w:uiPriority w:val="0"/>
    <w:pPr>
      <w:widowControl w:val="0"/>
      <w:ind w:left="280"/>
      <w:jc w:val="left"/>
    </w:pPr>
    <w:rPr>
      <w:rFonts w:ascii="Times New Roman" w:hAnsi="Times New Roman" w:eastAsia="楷体" w:cs="Times New Roman"/>
      <w:smallCaps/>
      <w:kern w:val="2"/>
      <w:sz w:val="32"/>
      <w:szCs w:val="20"/>
      <w:lang w:val="en-US" w:eastAsia="zh-CN" w:bidi="ar-SA"/>
    </w:rPr>
  </w:style>
  <w:style w:type="paragraph" w:styleId="7">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8">
    <w:name w:val="Body Text First Indent"/>
    <w:basedOn w:val="3"/>
    <w:unhideWhenUsed/>
    <w:qFormat/>
    <w:uiPriority w:val="99"/>
    <w:pPr>
      <w:ind w:firstLine="664"/>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324</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2021-12-31T02:51:00Z</dcterms:created>
  <dc:creator>格子</dc:creator>
  <cp:lastModifiedBy>yyh</cp:lastModifiedBy>
  <cp:lastPrinted>2022-01-06T14:41:00Z</cp:lastPrinted>
  <dcterms:modified xsi:type="dcterms:W3CDTF">2022-01-06T18:16:59Z</dcterms:modified>
  <dc:title>深圳市退役军人事务局关于公开征求《深圳市</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DA8C8C6A27AB4D359B6B90ADDE7FD793</vt:lpwstr>
  </property>
</Properties>
</file>