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576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6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广东省退役军人教育培训（实训）示范基地</w:t>
      </w: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申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表</w:t>
      </w:r>
    </w:p>
    <w:p>
      <w:pPr>
        <w:adjustRightInd w:val="0"/>
        <w:snapToGrid w:val="0"/>
        <w:spacing w:line="576" w:lineRule="exact"/>
        <w:ind w:firstLine="880" w:firstLineChars="200"/>
        <w:rPr>
          <w:rFonts w:hint="default" w:ascii="Times New Roman" w:hAnsi="Times New Roman" w:cs="Times New Roman"/>
          <w:b w:val="0"/>
          <w:bCs w:val="0"/>
          <w:sz w:val="44"/>
        </w:rPr>
      </w:pPr>
    </w:p>
    <w:p>
      <w:pPr>
        <w:adjustRightInd w:val="0"/>
        <w:snapToGrid w:val="0"/>
        <w:spacing w:line="576" w:lineRule="exact"/>
        <w:ind w:firstLine="880" w:firstLineChars="200"/>
        <w:rPr>
          <w:rFonts w:hint="default" w:ascii="Times New Roman" w:hAnsi="Times New Roman" w:cs="Times New Roman"/>
          <w:b w:val="0"/>
          <w:bCs w:val="0"/>
          <w:sz w:val="44"/>
        </w:rPr>
      </w:pPr>
    </w:p>
    <w:p>
      <w:pPr>
        <w:adjustRightInd w:val="0"/>
        <w:snapToGrid w:val="0"/>
        <w:spacing w:line="576" w:lineRule="exact"/>
        <w:ind w:firstLine="880" w:firstLineChars="200"/>
        <w:rPr>
          <w:rFonts w:hint="default" w:ascii="Times New Roman" w:hAnsi="Times New Roman" w:cs="Times New Roman"/>
          <w:b w:val="0"/>
          <w:bCs w:val="0"/>
          <w:sz w:val="44"/>
        </w:rPr>
      </w:pPr>
    </w:p>
    <w:p>
      <w:pPr>
        <w:adjustRightInd w:val="0"/>
        <w:snapToGrid w:val="0"/>
        <w:spacing w:line="576" w:lineRule="exact"/>
        <w:ind w:firstLine="880" w:firstLineChars="200"/>
        <w:rPr>
          <w:rFonts w:hint="default" w:ascii="Times New Roman" w:hAnsi="Times New Roman" w:cs="Times New Roman"/>
          <w:b w:val="0"/>
          <w:bCs w:val="0"/>
          <w:sz w:val="44"/>
        </w:rPr>
      </w:pPr>
    </w:p>
    <w:p>
      <w:pPr>
        <w:adjustRightInd w:val="0"/>
        <w:snapToGrid w:val="0"/>
        <w:spacing w:line="576" w:lineRule="exact"/>
        <w:ind w:firstLine="880" w:firstLineChars="200"/>
        <w:rPr>
          <w:rFonts w:hint="default" w:ascii="Times New Roman" w:hAnsi="Times New Roman" w:cs="Times New Roman"/>
          <w:b w:val="0"/>
          <w:bCs w:val="0"/>
          <w:sz w:val="44"/>
        </w:rPr>
      </w:pPr>
    </w:p>
    <w:p>
      <w:pPr>
        <w:adjustRightInd w:val="0"/>
        <w:snapToGrid w:val="0"/>
        <w:spacing w:line="576" w:lineRule="exact"/>
        <w:ind w:firstLine="880" w:firstLineChars="200"/>
        <w:rPr>
          <w:rFonts w:hint="default" w:ascii="Times New Roman" w:hAnsi="Times New Roman" w:cs="Times New Roman"/>
          <w:b w:val="0"/>
          <w:bCs w:val="0"/>
          <w:sz w:val="44"/>
        </w:rPr>
      </w:pPr>
    </w:p>
    <w:p>
      <w:pPr>
        <w:adjustRightInd w:val="0"/>
        <w:snapToGrid w:val="0"/>
        <w:spacing w:line="576" w:lineRule="exact"/>
        <w:rPr>
          <w:rFonts w:hint="default" w:ascii="Times New Roman" w:hAnsi="Times New Roman" w:cs="Times New Roman"/>
          <w:b w:val="0"/>
          <w:bCs w:val="0"/>
          <w:sz w:val="44"/>
        </w:rPr>
      </w:pPr>
    </w:p>
    <w:p>
      <w:pPr>
        <w:adjustRightInd w:val="0"/>
        <w:snapToGrid w:val="0"/>
        <w:spacing w:line="576" w:lineRule="exact"/>
        <w:rPr>
          <w:rFonts w:hint="default" w:ascii="Times New Roman" w:hAnsi="Times New Roman" w:cs="Times New Roman"/>
          <w:b w:val="0"/>
          <w:bCs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16" w:lineRule="exact"/>
        <w:ind w:firstLine="960" w:firstLine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单位（盖章）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16" w:lineRule="exact"/>
        <w:ind w:firstLine="960" w:firstLine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主管部门（盖章）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3420"/>
          <w:tab w:val="left" w:pos="3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16" w:lineRule="exact"/>
        <w:ind w:firstLine="960" w:firstLine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填  报  时  间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576" w:lineRule="exact"/>
        <w:ind w:firstLine="600" w:firstLineChars="200"/>
        <w:rPr>
          <w:rFonts w:hint="default" w:ascii="Times New Roman" w:hAnsi="Times New Roman" w:eastAsia="黑体" w:cs="Times New Roman"/>
          <w:b w:val="0"/>
          <w:bCs w:val="0"/>
          <w:sz w:val="30"/>
        </w:rPr>
      </w:pPr>
    </w:p>
    <w:p>
      <w:pPr>
        <w:adjustRightInd w:val="0"/>
        <w:snapToGrid w:val="0"/>
        <w:spacing w:line="576" w:lineRule="exact"/>
        <w:ind w:firstLine="600" w:firstLineChars="200"/>
        <w:rPr>
          <w:rFonts w:hint="default" w:ascii="Times New Roman" w:hAnsi="Times New Roman" w:eastAsia="黑体" w:cs="Times New Roman"/>
          <w:b w:val="0"/>
          <w:bCs w:val="0"/>
          <w:sz w:val="30"/>
        </w:rPr>
      </w:pPr>
    </w:p>
    <w:p>
      <w:pPr>
        <w:adjustRightInd w:val="0"/>
        <w:snapToGrid w:val="0"/>
        <w:spacing w:line="576" w:lineRule="exact"/>
        <w:ind w:firstLine="600" w:firstLineChars="200"/>
        <w:rPr>
          <w:rFonts w:hint="default" w:ascii="Times New Roman" w:hAnsi="Times New Roman" w:eastAsia="黑体" w:cs="Times New Roman"/>
          <w:b w:val="0"/>
          <w:bCs w:val="0"/>
          <w:sz w:val="30"/>
        </w:rPr>
      </w:pPr>
    </w:p>
    <w:p>
      <w:pPr>
        <w:adjustRightInd w:val="0"/>
        <w:snapToGrid w:val="0"/>
        <w:spacing w:line="576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6"/>
          <w:sz w:val="32"/>
          <w:szCs w:val="32"/>
          <w:lang w:eastAsia="zh-CN"/>
        </w:rPr>
        <w:t>广东省退役军人事务厅</w:t>
      </w:r>
      <w:r>
        <w:rPr>
          <w:rFonts w:hint="default" w:ascii="Times New Roman" w:hAnsi="Times New Roman" w:eastAsia="楷体_GB2312" w:cs="Times New Roman"/>
          <w:b w:val="0"/>
          <w:bCs w:val="0"/>
          <w:spacing w:val="6"/>
          <w:sz w:val="32"/>
          <w:szCs w:val="32"/>
        </w:rPr>
        <w:t xml:space="preserve"> 制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"/>
        <w:gridCol w:w="660"/>
        <w:gridCol w:w="58"/>
        <w:gridCol w:w="965"/>
        <w:gridCol w:w="82"/>
        <w:gridCol w:w="916"/>
        <w:gridCol w:w="88"/>
        <w:gridCol w:w="85"/>
        <w:gridCol w:w="665"/>
        <w:gridCol w:w="287"/>
        <w:gridCol w:w="694"/>
        <w:gridCol w:w="207"/>
        <w:gridCol w:w="261"/>
        <w:gridCol w:w="344"/>
        <w:gridCol w:w="729"/>
        <w:gridCol w:w="21"/>
        <w:gridCol w:w="53"/>
        <w:gridCol w:w="659"/>
        <w:gridCol w:w="10"/>
        <w:gridCol w:w="410"/>
        <w:gridCol w:w="307"/>
        <w:gridCol w:w="704"/>
        <w:gridCol w:w="705"/>
        <w:gridCol w:w="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17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单位名称</w:t>
            </w:r>
          </w:p>
        </w:tc>
        <w:tc>
          <w:tcPr>
            <w:tcW w:w="7145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17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主管部门</w:t>
            </w:r>
          </w:p>
        </w:tc>
        <w:tc>
          <w:tcPr>
            <w:tcW w:w="7145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17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单位通讯地址</w:t>
            </w:r>
          </w:p>
        </w:tc>
        <w:tc>
          <w:tcPr>
            <w:tcW w:w="17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邮编</w:t>
            </w:r>
          </w:p>
        </w:tc>
        <w:tc>
          <w:tcPr>
            <w:tcW w:w="161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邮箱</w:t>
            </w:r>
          </w:p>
        </w:tc>
        <w:tc>
          <w:tcPr>
            <w:tcW w:w="212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17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负责人</w:t>
            </w:r>
          </w:p>
        </w:tc>
        <w:tc>
          <w:tcPr>
            <w:tcW w:w="17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职务</w:t>
            </w:r>
          </w:p>
        </w:tc>
        <w:tc>
          <w:tcPr>
            <w:tcW w:w="161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手机</w:t>
            </w:r>
          </w:p>
        </w:tc>
        <w:tc>
          <w:tcPr>
            <w:tcW w:w="212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17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联系人</w:t>
            </w:r>
          </w:p>
        </w:tc>
        <w:tc>
          <w:tcPr>
            <w:tcW w:w="175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职务</w:t>
            </w:r>
          </w:p>
        </w:tc>
        <w:tc>
          <w:tcPr>
            <w:tcW w:w="161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手机</w:t>
            </w:r>
          </w:p>
        </w:tc>
        <w:tc>
          <w:tcPr>
            <w:tcW w:w="212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17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办学许可情况</w:t>
            </w:r>
          </w:p>
        </w:tc>
        <w:tc>
          <w:tcPr>
            <w:tcW w:w="7145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17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可同时容纳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教育培训人数</w:t>
            </w:r>
          </w:p>
        </w:tc>
        <w:tc>
          <w:tcPr>
            <w:tcW w:w="7145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教 学 场 地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及 设 施</w:t>
            </w:r>
          </w:p>
        </w:tc>
        <w:tc>
          <w:tcPr>
            <w:tcW w:w="280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占地面积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㎡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其中自有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㎡</w:t>
            </w:r>
          </w:p>
        </w:tc>
        <w:tc>
          <w:tcPr>
            <w:tcW w:w="259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建筑面积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㎡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其中自有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㎡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实训场地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㎡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其中自有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78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退役军人理论学习场地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㎡</w:t>
            </w:r>
          </w:p>
        </w:tc>
        <w:tc>
          <w:tcPr>
            <w:tcW w:w="441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退役军人实训场地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78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固定资产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万元</w:t>
            </w:r>
          </w:p>
        </w:tc>
        <w:tc>
          <w:tcPr>
            <w:tcW w:w="441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退役军人教育培训设备设施原值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况</w:t>
            </w:r>
          </w:p>
        </w:tc>
        <w:tc>
          <w:tcPr>
            <w:tcW w:w="104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定编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人数（人）</w:t>
            </w:r>
          </w:p>
        </w:tc>
        <w:tc>
          <w:tcPr>
            <w:tcW w:w="1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现有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人数（人）</w:t>
            </w:r>
          </w:p>
        </w:tc>
        <w:tc>
          <w:tcPr>
            <w:tcW w:w="6141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管理人员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     人</w:t>
            </w:r>
          </w:p>
          <w:p>
            <w:pPr>
              <w:adjustRightInd w:val="0"/>
              <w:snapToGrid w:val="0"/>
              <w:spacing w:line="32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其中退役军人教育培训管理人员              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141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专（兼）职教师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人</w:t>
            </w:r>
          </w:p>
          <w:p>
            <w:pPr>
              <w:adjustRightInd w:val="0"/>
              <w:snapToGrid w:val="0"/>
              <w:spacing w:line="32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其中退役军人教育培训专（兼）职教师         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专职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教师</w:t>
            </w:r>
          </w:p>
        </w:tc>
        <w:tc>
          <w:tcPr>
            <w:tcW w:w="5391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副高职称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人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其中退役军人教育培训高级或副高职称  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4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391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中级职称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人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其中退役军人教育培训中级职称        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兼职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教师</w:t>
            </w:r>
          </w:p>
        </w:tc>
        <w:tc>
          <w:tcPr>
            <w:tcW w:w="5391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副高职称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人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其中退役军人教育培训高级或副高职称  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0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5391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中级职称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人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其中退役军人教育培训中级职称        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退役军人教育培训管理人员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姓 名</w:t>
            </w: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职 务</w:t>
            </w:r>
          </w:p>
        </w:tc>
        <w:tc>
          <w:tcPr>
            <w:tcW w:w="259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分  管  工  作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59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59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59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51" w:type="dxa"/>
          <w:wAfter w:w="0" w:type="dxa"/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59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军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教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育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专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教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况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姓 名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历</w:t>
            </w: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毕业学校、时间及专业</w:t>
            </w:r>
          </w:p>
        </w:tc>
        <w:tc>
          <w:tcPr>
            <w:tcW w:w="7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职称</w:t>
            </w:r>
          </w:p>
        </w:tc>
        <w:tc>
          <w:tcPr>
            <w:tcW w:w="298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现任课专业、年限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军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教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育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  <w:lang w:eastAsia="zh-CN"/>
              </w:rPr>
              <w:t>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教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4"/>
              </w:rPr>
              <w:t>况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姓 名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学 历</w:t>
            </w: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毕业学校、时间及专业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职称</w:t>
            </w: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现任课专业、年限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63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98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退役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军人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教育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培训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业设置</w:t>
            </w: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专业名称</w:t>
            </w:r>
          </w:p>
        </w:tc>
        <w:tc>
          <w:tcPr>
            <w:tcW w:w="619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专业简介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19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19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19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19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19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19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19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近三年平均教育培训退役军人数</w:t>
            </w:r>
          </w:p>
        </w:tc>
        <w:tc>
          <w:tcPr>
            <w:tcW w:w="2194" w:type="dxa"/>
            <w:gridSpan w:val="6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专业名称</w:t>
            </w:r>
          </w:p>
        </w:tc>
        <w:tc>
          <w:tcPr>
            <w:tcW w:w="318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学历教育（人）</w:t>
            </w:r>
          </w:p>
        </w:tc>
        <w:tc>
          <w:tcPr>
            <w:tcW w:w="216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技能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（人）</w:t>
            </w:r>
          </w:p>
        </w:tc>
        <w:tc>
          <w:tcPr>
            <w:tcW w:w="84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合计（人）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高职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（大专）</w:t>
            </w: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中职（技工教育）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高级</w:t>
            </w: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中级</w:t>
            </w: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初级</w:t>
            </w:r>
          </w:p>
        </w:tc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总计（人）</w:t>
            </w:r>
          </w:p>
        </w:tc>
        <w:tc>
          <w:tcPr>
            <w:tcW w:w="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7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退役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军人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教育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培训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产教融合校企合作情况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专业名称</w:t>
            </w:r>
          </w:p>
        </w:tc>
        <w:tc>
          <w:tcPr>
            <w:tcW w:w="318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合作企业</w:t>
            </w:r>
          </w:p>
        </w:tc>
        <w:tc>
          <w:tcPr>
            <w:tcW w:w="300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合作方式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18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00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18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00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18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00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18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00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18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00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18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00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18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300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近三年退役军人教育培训效果</w:t>
            </w: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专业名称</w:t>
            </w: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考核通过率</w:t>
            </w:r>
          </w:p>
        </w:tc>
        <w:tc>
          <w:tcPr>
            <w:tcW w:w="248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职业技能鉴定取证率</w:t>
            </w:r>
          </w:p>
        </w:tc>
        <w:tc>
          <w:tcPr>
            <w:tcW w:w="1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推荐就业率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48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48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48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48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48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48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248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  <w:tc>
          <w:tcPr>
            <w:tcW w:w="1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48" w:hRule="atLeast"/>
          <w:jc w:val="center"/>
        </w:trPr>
        <w:tc>
          <w:tcPr>
            <w:tcW w:w="711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单位在本地区、本行业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培训</w:t>
            </w:r>
          </w:p>
          <w:p>
            <w:pPr>
              <w:adjustRightInd w:val="0"/>
              <w:snapToGrid w:val="0"/>
              <w:spacing w:line="320" w:lineRule="exact"/>
              <w:ind w:left="113" w:leftChars="0" w:right="11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体系中的地位、作用、特色优势</w:t>
            </w:r>
          </w:p>
        </w:tc>
        <w:tc>
          <w:tcPr>
            <w:tcW w:w="8388" w:type="dxa"/>
            <w:gridSpan w:val="2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711" w:hRule="atLeast"/>
          <w:jc w:val="center"/>
        </w:trPr>
        <w:tc>
          <w:tcPr>
            <w:tcW w:w="711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单位以前承担就业类</w:t>
            </w:r>
          </w:p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培训项目开展情况</w:t>
            </w:r>
          </w:p>
        </w:tc>
        <w:tc>
          <w:tcPr>
            <w:tcW w:w="8388" w:type="dxa"/>
            <w:gridSpan w:val="2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hint="default" w:ascii="Times New Roman" w:hAnsi="Times New Roman" w:cs="Times New Roman"/>
          <w:b w:val="0"/>
          <w:bCs w:val="0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6"/>
        <w:gridCol w:w="8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735" w:hRule="atLeast"/>
          <w:jc w:val="center"/>
        </w:trPr>
        <w:tc>
          <w:tcPr>
            <w:tcW w:w="76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（制度建设、培训领域、培训专业及人数、就业推荐等）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未来三年拟开展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退役军人教育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培训工作的整体规划</w:t>
            </w:r>
          </w:p>
        </w:tc>
        <w:tc>
          <w:tcPr>
            <w:tcW w:w="8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25" w:hRule="atLeast"/>
          <w:jc w:val="center"/>
        </w:trPr>
        <w:tc>
          <w:tcPr>
            <w:tcW w:w="76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w w:val="100"/>
                <w:sz w:val="24"/>
                <w:lang w:eastAsia="zh-CN"/>
              </w:rPr>
              <w:t>市级审核意见</w:t>
            </w:r>
          </w:p>
        </w:tc>
        <w:tc>
          <w:tcPr>
            <w:tcW w:w="8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市退役军人事务局</w:t>
            </w:r>
          </w:p>
          <w:p>
            <w:pPr>
              <w:adjustRightInd w:val="0"/>
              <w:snapToGrid w:val="0"/>
              <w:spacing w:line="320" w:lineRule="exact"/>
              <w:ind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 xml:space="preserve">（公章）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40" w:hRule="atLeast"/>
          <w:jc w:val="center"/>
        </w:trPr>
        <w:tc>
          <w:tcPr>
            <w:tcW w:w="76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省级审核意见</w:t>
            </w:r>
          </w:p>
        </w:tc>
        <w:tc>
          <w:tcPr>
            <w:tcW w:w="8114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广东省退役军人事务厅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（公章）</w:t>
            </w:r>
          </w:p>
          <w:p>
            <w:pPr>
              <w:adjustRightInd w:val="0"/>
              <w:snapToGrid w:val="0"/>
              <w:spacing w:line="320" w:lineRule="exact"/>
              <w:ind w:firstLine="6000" w:firstLineChars="2500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adjustRightInd w:val="0"/>
        <w:snapToGrid w:val="0"/>
        <w:spacing w:line="520" w:lineRule="exact"/>
        <w:jc w:val="left"/>
        <w:rPr>
          <w:rFonts w:hint="eastAsi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</w:rPr>
        <w:t>说明：表格空间不足可附页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outlineLvl w:val="9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0000000"/>
    <w:rsid w:val="107F0813"/>
    <w:rsid w:val="1A6B5635"/>
    <w:rsid w:val="2B4A61B7"/>
    <w:rsid w:val="3A0139CA"/>
    <w:rsid w:val="3C0B586D"/>
    <w:rsid w:val="60A42A16"/>
    <w:rsid w:val="6EDB1A1A"/>
    <w:rsid w:val="74C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2021-11-16T00:45:00Z</dcterms:created>
  <dc:creator>spode</dc:creator>
  <cp:lastModifiedBy>董克源</cp:lastModifiedBy>
  <dcterms:modified xsi:type="dcterms:W3CDTF">2024-04-02T01:57:20Z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3309B6B0B94745A6ACF3F83547538553_13</vt:lpwstr>
  </property>
</Properties>
</file>