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综合评分表</w:t>
      </w:r>
    </w:p>
    <w:tbl>
      <w:tblPr>
        <w:tblStyle w:val="4"/>
        <w:tblW w:w="14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698"/>
        <w:gridCol w:w="812"/>
        <w:gridCol w:w="10188"/>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b/>
                <w:bCs/>
                <w:sz w:val="24"/>
                <w:szCs w:val="24"/>
              </w:rPr>
            </w:pPr>
            <w:r>
              <w:rPr>
                <w:rFonts w:hint="eastAsia" w:ascii="仿宋_GB2312" w:hAnsi="宋体" w:eastAsia="仿宋_GB2312"/>
                <w:b/>
                <w:bCs/>
                <w:sz w:val="24"/>
                <w:szCs w:val="24"/>
              </w:rPr>
              <w:t>序号</w:t>
            </w:r>
          </w:p>
        </w:tc>
        <w:tc>
          <w:tcPr>
            <w:tcW w:w="2510" w:type="dxa"/>
            <w:gridSpan w:val="2"/>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评分项</w:t>
            </w:r>
          </w:p>
        </w:tc>
        <w:tc>
          <w:tcPr>
            <w:tcW w:w="10188" w:type="dxa"/>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权重</w:t>
            </w:r>
          </w:p>
        </w:tc>
        <w:tc>
          <w:tcPr>
            <w:tcW w:w="99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宋体" w:eastAsia="仿宋_GB2312"/>
                <w:b/>
                <w:bCs/>
                <w:sz w:val="24"/>
                <w:szCs w:val="24"/>
                <w:lang w:eastAsia="zh-CN"/>
              </w:rPr>
            </w:pPr>
            <w:r>
              <w:rPr>
                <w:rFonts w:hint="eastAsia" w:ascii="仿宋_GB2312" w:hAnsi="宋体" w:eastAsia="仿宋_GB2312"/>
                <w:b/>
                <w:bCs/>
                <w:sz w:val="24"/>
                <w:szCs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26" w:firstLineChars="94"/>
              <w:rPr>
                <w:rFonts w:hint="eastAsia" w:ascii="仿宋_GB2312" w:hAnsi="宋体" w:eastAsia="仿宋_GB2312"/>
                <w:b/>
                <w:bCs/>
                <w:sz w:val="24"/>
                <w:szCs w:val="24"/>
                <w:lang w:eastAsia="zh-CN"/>
              </w:rPr>
            </w:pPr>
            <w:r>
              <w:rPr>
                <w:rFonts w:hint="eastAsia" w:ascii="仿宋_GB2312" w:hAnsi="宋体" w:eastAsia="仿宋_GB2312"/>
                <w:b/>
                <w:bCs/>
                <w:sz w:val="24"/>
                <w:szCs w:val="24"/>
                <w:lang w:eastAsia="zh-CN"/>
              </w:rPr>
              <w:t>一</w:t>
            </w:r>
          </w:p>
        </w:tc>
        <w:tc>
          <w:tcPr>
            <w:tcW w:w="2510" w:type="dxa"/>
            <w:gridSpan w:val="2"/>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价格部分</w:t>
            </w:r>
          </w:p>
        </w:tc>
        <w:tc>
          <w:tcPr>
            <w:tcW w:w="10188" w:type="dxa"/>
            <w:tcBorders>
              <w:top w:val="single" w:color="auto" w:sz="4" w:space="0"/>
              <w:left w:val="nil"/>
              <w:bottom w:val="single" w:color="auto" w:sz="4" w:space="0"/>
              <w:right w:val="single" w:color="auto" w:sz="4" w:space="0"/>
            </w:tcBorders>
            <w:vAlign w:val="center"/>
          </w:tcPr>
          <w:p>
            <w:pPr>
              <w:spacing w:line="360" w:lineRule="auto"/>
              <w:jc w:val="both"/>
              <w:rPr>
                <w:rFonts w:ascii="仿宋_GB2312" w:hAnsi="宋体" w:eastAsia="仿宋_GB2312"/>
                <w:b/>
                <w:bCs/>
                <w:sz w:val="24"/>
                <w:szCs w:val="24"/>
              </w:rPr>
            </w:pPr>
            <w:r>
              <w:rPr>
                <w:rFonts w:hint="eastAsia" w:ascii="仿宋_GB2312" w:hAnsi="宋体" w:eastAsia="仿宋_GB2312"/>
                <w:b/>
                <w:bCs/>
                <w:sz w:val="24"/>
                <w:szCs w:val="24"/>
              </w:rPr>
              <w:t>20分</w:t>
            </w:r>
            <w:r>
              <w:rPr>
                <w:rFonts w:hint="eastAsia" w:ascii="仿宋_GB2312" w:hAnsi="宋体" w:eastAsia="仿宋_GB2312"/>
                <w:sz w:val="24"/>
                <w:szCs w:val="24"/>
              </w:rPr>
              <w:t>（报价得分按照低价优先法计算，即满足采购招标需求且方案报价最低的投标人报价为评标基准价，其价格分为满分，其他供应商的价格得分统一按照下列公式计算：报价得分=(评标基准价／方案报价)×20）</w:t>
            </w:r>
          </w:p>
        </w:tc>
        <w:tc>
          <w:tcPr>
            <w:tcW w:w="99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26" w:firstLineChars="94"/>
              <w:rPr>
                <w:rFonts w:hint="eastAsia" w:ascii="仿宋_GB2312" w:hAnsi="宋体" w:eastAsia="仿宋_GB2312"/>
                <w:b/>
                <w:bCs/>
                <w:sz w:val="24"/>
                <w:szCs w:val="24"/>
                <w:lang w:eastAsia="zh-CN"/>
              </w:rPr>
            </w:pPr>
            <w:r>
              <w:rPr>
                <w:rFonts w:hint="eastAsia" w:ascii="仿宋_GB2312" w:hAnsi="宋体" w:eastAsia="仿宋_GB2312"/>
                <w:b/>
                <w:bCs/>
                <w:sz w:val="24"/>
                <w:szCs w:val="24"/>
                <w:lang w:eastAsia="zh-CN"/>
              </w:rPr>
              <w:t>二</w:t>
            </w:r>
          </w:p>
        </w:tc>
        <w:tc>
          <w:tcPr>
            <w:tcW w:w="2510" w:type="dxa"/>
            <w:gridSpan w:val="2"/>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技术部分</w:t>
            </w:r>
          </w:p>
        </w:tc>
        <w:tc>
          <w:tcPr>
            <w:tcW w:w="10188" w:type="dxa"/>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lang w:val="en-US" w:eastAsia="zh-CN"/>
              </w:rPr>
              <w:t>60</w:t>
            </w:r>
            <w:r>
              <w:rPr>
                <w:rFonts w:hint="eastAsia" w:ascii="仿宋_GB2312" w:hAnsi="宋体" w:eastAsia="仿宋_GB2312"/>
                <w:b/>
                <w:bCs/>
                <w:sz w:val="24"/>
                <w:szCs w:val="24"/>
              </w:rPr>
              <w:t>分</w:t>
            </w:r>
          </w:p>
        </w:tc>
        <w:tc>
          <w:tcPr>
            <w:tcW w:w="997" w:type="dxa"/>
            <w:vMerge w:val="restart"/>
            <w:tcBorders>
              <w:top w:val="single" w:color="auto" w:sz="4" w:space="0"/>
              <w:left w:val="nil"/>
              <w:right w:val="single" w:color="auto" w:sz="4" w:space="0"/>
            </w:tcBorders>
            <w:vAlign w:val="center"/>
          </w:tcPr>
          <w:p>
            <w:pPr>
              <w:spacing w:line="360" w:lineRule="auto"/>
              <w:jc w:val="center"/>
              <w:rPr>
                <w:rFonts w:hint="eastAsia" w:ascii="仿宋_GB2312" w:hAnsi="宋体" w:eastAsia="仿宋_GB2312"/>
                <w:b/>
                <w:bCs/>
                <w:sz w:val="24"/>
                <w:szCs w:val="24"/>
                <w:lang w:eastAsia="zh-CN"/>
              </w:rPr>
            </w:pPr>
            <w:r>
              <w:rPr>
                <w:rFonts w:hint="eastAsia" w:ascii="仿宋_GB2312" w:hAnsi="宋体" w:eastAsia="仿宋_GB2312"/>
                <w:b/>
                <w:bCs/>
                <w:sz w:val="24"/>
                <w:szCs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tcBorders>
              <w:top w:val="nil"/>
              <w:left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序号</w:t>
            </w:r>
          </w:p>
        </w:tc>
        <w:tc>
          <w:tcPr>
            <w:tcW w:w="169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评分因素</w:t>
            </w:r>
          </w:p>
        </w:tc>
        <w:tc>
          <w:tcPr>
            <w:tcW w:w="81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权重</w:t>
            </w:r>
          </w:p>
        </w:tc>
        <w:tc>
          <w:tcPr>
            <w:tcW w:w="1018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评分标准</w:t>
            </w:r>
          </w:p>
        </w:tc>
        <w:tc>
          <w:tcPr>
            <w:tcW w:w="997" w:type="dxa"/>
            <w:vMerge w:val="continue"/>
            <w:tcBorders>
              <w:left w:val="nil"/>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859" w:type="dxa"/>
            <w:tcBorders>
              <w:left w:val="single" w:color="auto" w:sz="4" w:space="0"/>
              <w:right w:val="single" w:color="auto" w:sz="4" w:space="0"/>
            </w:tcBorders>
            <w:vAlign w:val="center"/>
          </w:tcPr>
          <w:p>
            <w:pPr>
              <w:spacing w:line="360" w:lineRule="auto"/>
              <w:jc w:val="center"/>
              <w:rPr>
                <w:rFonts w:hint="eastAsia" w:ascii="仿宋_GB2312" w:hAnsi="宋体" w:eastAsia="仿宋_GB2312"/>
                <w:sz w:val="24"/>
                <w:szCs w:val="24"/>
                <w:lang w:eastAsia="zh-CN"/>
              </w:rPr>
            </w:pP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一</w:t>
            </w:r>
            <w:r>
              <w:rPr>
                <w:rFonts w:hint="eastAsia" w:ascii="仿宋_GB2312" w:hAnsi="宋体" w:eastAsia="仿宋_GB2312"/>
                <w:sz w:val="24"/>
                <w:szCs w:val="24"/>
                <w:lang w:eastAsia="zh-CN"/>
              </w:rPr>
              <w:t>）</w:t>
            </w:r>
          </w:p>
        </w:tc>
        <w:tc>
          <w:tcPr>
            <w:tcW w:w="1698" w:type="dxa"/>
            <w:tcBorders>
              <w:top w:val="single" w:color="auto" w:sz="4" w:space="0"/>
              <w:left w:val="nil"/>
              <w:bottom w:val="single" w:color="auto" w:sz="4" w:space="0"/>
              <w:right w:val="single" w:color="auto" w:sz="4" w:space="0"/>
            </w:tcBorders>
            <w:vAlign w:val="center"/>
          </w:tcPr>
          <w:p>
            <w:pPr>
              <w:spacing w:line="360" w:lineRule="auto"/>
              <w:jc w:val="both"/>
              <w:rPr>
                <w:rFonts w:ascii="仿宋_GB2312" w:hAnsi="宋体" w:eastAsia="仿宋_GB2312"/>
                <w:sz w:val="24"/>
                <w:szCs w:val="24"/>
              </w:rPr>
            </w:pPr>
            <w:r>
              <w:rPr>
                <w:rFonts w:hint="eastAsia" w:ascii="仿宋_GB2312" w:hAnsi="宋体" w:eastAsia="仿宋_GB2312"/>
                <w:sz w:val="24"/>
                <w:szCs w:val="24"/>
              </w:rPr>
              <w:t>实施方案（工作措施、工作方法、工作手段、工作流程、时间安排）</w:t>
            </w:r>
          </w:p>
        </w:tc>
        <w:tc>
          <w:tcPr>
            <w:tcW w:w="812"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10</w:t>
            </w:r>
          </w:p>
        </w:tc>
        <w:tc>
          <w:tcPr>
            <w:tcW w:w="10188"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仿宋_GB2312" w:hAnsi="宋体" w:eastAsia="仿宋_GB2312"/>
                <w:sz w:val="24"/>
                <w:szCs w:val="24"/>
              </w:rPr>
            </w:pPr>
            <w:r>
              <w:rPr>
                <w:rFonts w:hint="eastAsia" w:ascii="仿宋_GB2312" w:hAnsi="宋体" w:eastAsia="仿宋_GB2312"/>
                <w:sz w:val="24"/>
                <w:szCs w:val="24"/>
              </w:rPr>
              <w:t>根据提供的本项目的方案，针对时间安排、人员安排</w:t>
            </w:r>
            <w:r>
              <w:rPr>
                <w:rFonts w:hint="eastAsia" w:ascii="仿宋_GB2312" w:hAnsi="宋体" w:eastAsia="仿宋_GB2312"/>
                <w:sz w:val="24"/>
                <w:szCs w:val="24"/>
                <w:lang w:eastAsia="zh-CN"/>
              </w:rPr>
              <w:t>、</w:t>
            </w:r>
            <w:r>
              <w:rPr>
                <w:rFonts w:hint="eastAsia" w:ascii="仿宋_GB2312" w:hAnsi="宋体" w:eastAsia="仿宋_GB2312"/>
                <w:sz w:val="24"/>
                <w:szCs w:val="24"/>
              </w:rPr>
              <w:t>项目安排、服务内容等进行</w:t>
            </w:r>
            <w:r>
              <w:rPr>
                <w:rFonts w:hint="eastAsia" w:ascii="仿宋_GB2312" w:hAnsi="宋体" w:eastAsia="仿宋_GB2312"/>
                <w:sz w:val="24"/>
                <w:szCs w:val="24"/>
                <w:lang w:eastAsia="zh-CN"/>
              </w:rPr>
              <w:t>评价</w:t>
            </w:r>
            <w:r>
              <w:rPr>
                <w:rFonts w:hint="eastAsia" w:ascii="仿宋_GB2312" w:hAnsi="宋体" w:eastAsia="仿宋_GB2312"/>
                <w:sz w:val="24"/>
                <w:szCs w:val="24"/>
              </w:rPr>
              <w:t>。</w:t>
            </w:r>
          </w:p>
          <w:p>
            <w:pPr>
              <w:spacing w:line="360" w:lineRule="auto"/>
              <w:jc w:val="left"/>
              <w:rPr>
                <w:rFonts w:hint="eastAsia" w:ascii="仿宋_GB2312" w:hAnsi="宋体" w:eastAsia="仿宋_GB2312"/>
                <w:sz w:val="24"/>
                <w:szCs w:val="24"/>
              </w:rPr>
            </w:pPr>
            <w:r>
              <w:rPr>
                <w:rFonts w:hint="eastAsia" w:ascii="仿宋_GB2312" w:hAnsi="宋体" w:eastAsia="仿宋_GB2312"/>
                <w:sz w:val="24"/>
                <w:szCs w:val="24"/>
                <w:lang w:val="en-US" w:eastAsia="zh-CN"/>
              </w:rPr>
              <w:t>1.</w:t>
            </w:r>
            <w:r>
              <w:rPr>
                <w:rFonts w:hint="eastAsia" w:ascii="仿宋_GB2312" w:hAnsi="宋体" w:eastAsia="仿宋_GB2312"/>
                <w:sz w:val="24"/>
                <w:szCs w:val="24"/>
              </w:rPr>
              <w:t>项目方案内容全面；</w:t>
            </w:r>
          </w:p>
          <w:p>
            <w:pPr>
              <w:spacing w:line="360" w:lineRule="auto"/>
              <w:jc w:val="left"/>
              <w:rPr>
                <w:rFonts w:hint="eastAsia" w:ascii="仿宋_GB2312" w:hAnsi="宋体" w:eastAsia="仿宋_GB2312"/>
                <w:sz w:val="24"/>
                <w:szCs w:val="24"/>
              </w:rPr>
            </w:pPr>
            <w:r>
              <w:rPr>
                <w:rFonts w:hint="eastAsia" w:ascii="仿宋_GB2312" w:hAnsi="宋体" w:eastAsia="仿宋_GB2312"/>
                <w:sz w:val="24"/>
                <w:szCs w:val="24"/>
                <w:lang w:val="en-US" w:eastAsia="zh-CN"/>
              </w:rPr>
              <w:t>2.</w:t>
            </w:r>
            <w:r>
              <w:rPr>
                <w:rFonts w:hint="eastAsia" w:ascii="仿宋_GB2312" w:hAnsi="宋体" w:eastAsia="仿宋_GB2312"/>
                <w:sz w:val="24"/>
                <w:szCs w:val="24"/>
              </w:rPr>
              <w:t>项目方案内容具体；</w:t>
            </w:r>
          </w:p>
          <w:p>
            <w:pPr>
              <w:spacing w:line="360" w:lineRule="auto"/>
              <w:jc w:val="left"/>
              <w:rPr>
                <w:rFonts w:hint="eastAsia" w:ascii="仿宋_GB2312" w:hAnsi="宋体" w:eastAsia="仿宋_GB2312"/>
                <w:sz w:val="24"/>
                <w:szCs w:val="24"/>
              </w:rPr>
            </w:pPr>
            <w:r>
              <w:rPr>
                <w:rFonts w:hint="eastAsia" w:ascii="仿宋_GB2312" w:hAnsi="宋体" w:eastAsia="仿宋_GB2312"/>
                <w:sz w:val="24"/>
                <w:szCs w:val="24"/>
                <w:lang w:val="en-US" w:eastAsia="zh-CN"/>
              </w:rPr>
              <w:t>3.</w:t>
            </w:r>
            <w:r>
              <w:rPr>
                <w:rFonts w:hint="eastAsia" w:ascii="仿宋_GB2312" w:hAnsi="宋体" w:eastAsia="仿宋_GB2312"/>
                <w:sz w:val="24"/>
                <w:szCs w:val="24"/>
              </w:rPr>
              <w:t>项目方案内容针对性强；</w:t>
            </w:r>
          </w:p>
          <w:p>
            <w:pPr>
              <w:spacing w:line="360" w:lineRule="auto"/>
              <w:jc w:val="left"/>
              <w:rPr>
                <w:rFonts w:hint="eastAsia" w:ascii="仿宋_GB2312" w:hAnsi="宋体" w:eastAsia="仿宋_GB2312"/>
                <w:sz w:val="24"/>
                <w:szCs w:val="24"/>
              </w:rPr>
            </w:pPr>
            <w:r>
              <w:rPr>
                <w:rFonts w:hint="eastAsia" w:ascii="仿宋_GB2312" w:hAnsi="宋体" w:eastAsia="仿宋_GB2312"/>
                <w:sz w:val="24"/>
                <w:szCs w:val="24"/>
                <w:lang w:val="en-US" w:eastAsia="zh-CN"/>
              </w:rPr>
              <w:t>4.</w:t>
            </w:r>
            <w:r>
              <w:rPr>
                <w:rFonts w:hint="eastAsia" w:ascii="仿宋_GB2312" w:hAnsi="宋体" w:eastAsia="仿宋_GB2312"/>
                <w:sz w:val="24"/>
                <w:szCs w:val="24"/>
              </w:rPr>
              <w:t>项目方案内容科学合理。</w:t>
            </w:r>
          </w:p>
          <w:p>
            <w:pPr>
              <w:spacing w:line="360" w:lineRule="auto"/>
              <w:jc w:val="left"/>
              <w:rPr>
                <w:rFonts w:ascii="仿宋_GB2312" w:hAnsi="宋体" w:eastAsia="仿宋_GB2312"/>
                <w:sz w:val="24"/>
                <w:szCs w:val="24"/>
              </w:rPr>
            </w:pPr>
            <w:r>
              <w:rPr>
                <w:rFonts w:hint="eastAsia" w:ascii="仿宋_GB2312" w:hAnsi="宋体" w:eastAsia="仿宋_GB2312"/>
                <w:sz w:val="24"/>
                <w:szCs w:val="24"/>
              </w:rPr>
              <w:t>满足以上4项要求为优</w:t>
            </w:r>
            <w:r>
              <w:rPr>
                <w:rFonts w:hint="eastAsia" w:ascii="仿宋_GB2312" w:hAnsi="宋体" w:eastAsia="仿宋_GB2312"/>
                <w:sz w:val="24"/>
                <w:szCs w:val="24"/>
                <w:lang w:val="en-US" w:eastAsia="zh-CN"/>
              </w:rPr>
              <w:t>得10分</w:t>
            </w:r>
            <w:r>
              <w:rPr>
                <w:rFonts w:hint="eastAsia" w:ascii="仿宋_GB2312" w:hAnsi="宋体" w:eastAsia="仿宋_GB2312"/>
                <w:sz w:val="24"/>
                <w:szCs w:val="24"/>
              </w:rPr>
              <w:t>、满足3项要求为良</w:t>
            </w:r>
            <w:r>
              <w:rPr>
                <w:rFonts w:hint="eastAsia" w:ascii="仿宋_GB2312" w:hAnsi="宋体" w:eastAsia="仿宋_GB2312"/>
                <w:sz w:val="24"/>
                <w:szCs w:val="24"/>
                <w:lang w:val="en-US" w:eastAsia="zh-CN"/>
              </w:rPr>
              <w:t>得7分</w:t>
            </w:r>
            <w:r>
              <w:rPr>
                <w:rFonts w:hint="eastAsia" w:ascii="仿宋_GB2312" w:hAnsi="宋体" w:eastAsia="仿宋_GB2312"/>
                <w:sz w:val="24"/>
                <w:szCs w:val="24"/>
              </w:rPr>
              <w:t>、满足2项要求为中</w:t>
            </w:r>
            <w:r>
              <w:rPr>
                <w:rFonts w:hint="eastAsia" w:ascii="仿宋_GB2312" w:hAnsi="宋体" w:eastAsia="仿宋_GB2312"/>
                <w:sz w:val="24"/>
                <w:szCs w:val="24"/>
                <w:lang w:val="en-US" w:eastAsia="zh-CN"/>
              </w:rPr>
              <w:t>得4分</w:t>
            </w:r>
            <w:r>
              <w:rPr>
                <w:rFonts w:hint="eastAsia" w:ascii="仿宋_GB2312" w:hAnsi="宋体" w:eastAsia="仿宋_GB2312"/>
                <w:sz w:val="24"/>
                <w:szCs w:val="24"/>
              </w:rPr>
              <w:t>、满足1项要求和不满足要求为差</w:t>
            </w:r>
            <w:r>
              <w:rPr>
                <w:rFonts w:hint="eastAsia" w:ascii="仿宋_GB2312" w:hAnsi="宋体" w:eastAsia="仿宋_GB2312"/>
                <w:sz w:val="24"/>
                <w:szCs w:val="24"/>
                <w:lang w:val="en-US" w:eastAsia="zh-CN"/>
              </w:rPr>
              <w:t>不得分</w:t>
            </w:r>
            <w:r>
              <w:rPr>
                <w:rFonts w:hint="eastAsia" w:ascii="仿宋_GB2312" w:hAnsi="宋体" w:eastAsia="仿宋_GB2312"/>
                <w:sz w:val="24"/>
                <w:szCs w:val="24"/>
              </w:rPr>
              <w:t>。</w:t>
            </w:r>
          </w:p>
        </w:tc>
        <w:tc>
          <w:tcPr>
            <w:tcW w:w="99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859" w:type="dxa"/>
            <w:tcBorders>
              <w:left w:val="single" w:color="auto" w:sz="4" w:space="0"/>
              <w:right w:val="single" w:color="auto" w:sz="4" w:space="0"/>
            </w:tcBorders>
            <w:vAlign w:val="center"/>
          </w:tcPr>
          <w:p>
            <w:pPr>
              <w:spacing w:line="360" w:lineRule="auto"/>
              <w:jc w:val="center"/>
              <w:rPr>
                <w:rFonts w:hint="eastAsia" w:ascii="仿宋_GB2312" w:hAnsi="宋体" w:eastAsia="仿宋_GB2312"/>
                <w:b w:val="0"/>
                <w:bCs w:val="0"/>
                <w:sz w:val="24"/>
                <w:szCs w:val="24"/>
                <w:lang w:eastAsia="zh-CN"/>
              </w:rPr>
            </w:pPr>
            <w:r>
              <w:rPr>
                <w:rFonts w:hint="eastAsia" w:ascii="仿宋_GB2312" w:hAnsi="宋体" w:eastAsia="仿宋_GB2312"/>
                <w:b w:val="0"/>
                <w:bCs w:val="0"/>
                <w:sz w:val="24"/>
                <w:szCs w:val="24"/>
                <w:lang w:eastAsia="zh-CN"/>
              </w:rPr>
              <w:t>（</w:t>
            </w:r>
            <w:r>
              <w:rPr>
                <w:rFonts w:hint="eastAsia" w:ascii="仿宋_GB2312" w:hAnsi="宋体" w:eastAsia="仿宋_GB2312"/>
                <w:b w:val="0"/>
                <w:bCs w:val="0"/>
                <w:sz w:val="24"/>
                <w:szCs w:val="24"/>
                <w:lang w:val="en-US" w:eastAsia="zh-CN"/>
              </w:rPr>
              <w:t>二</w:t>
            </w:r>
            <w:r>
              <w:rPr>
                <w:rFonts w:hint="eastAsia" w:ascii="仿宋_GB2312" w:hAnsi="宋体" w:eastAsia="仿宋_GB2312"/>
                <w:b w:val="0"/>
                <w:bCs w:val="0"/>
                <w:sz w:val="24"/>
                <w:szCs w:val="24"/>
                <w:lang w:eastAsia="zh-CN"/>
              </w:rPr>
              <w:t>）</w:t>
            </w:r>
          </w:p>
        </w:tc>
        <w:tc>
          <w:tcPr>
            <w:tcW w:w="1698" w:type="dxa"/>
            <w:tcBorders>
              <w:top w:val="single" w:color="auto" w:sz="4" w:space="0"/>
              <w:left w:val="nil"/>
              <w:bottom w:val="single" w:color="auto" w:sz="4" w:space="0"/>
              <w:right w:val="single" w:color="auto" w:sz="4" w:space="0"/>
            </w:tcBorders>
            <w:vAlign w:val="center"/>
          </w:tcPr>
          <w:p>
            <w:pPr>
              <w:spacing w:line="360" w:lineRule="auto"/>
              <w:jc w:val="both"/>
              <w:rPr>
                <w:rFonts w:ascii="仿宋_GB2312" w:hAnsi="宋体" w:eastAsia="仿宋_GB2312"/>
                <w:b w:val="0"/>
                <w:bCs w:val="0"/>
                <w:sz w:val="24"/>
                <w:szCs w:val="24"/>
              </w:rPr>
            </w:pPr>
            <w:r>
              <w:rPr>
                <w:rFonts w:hint="eastAsia" w:ascii="仿宋_GB2312" w:hAnsi="宋体" w:eastAsia="仿宋_GB2312"/>
                <w:b w:val="0"/>
                <w:bCs w:val="0"/>
                <w:sz w:val="24"/>
                <w:szCs w:val="24"/>
              </w:rPr>
              <w:t>项目重点难点分析、应对措施及相关的合理化建议</w:t>
            </w:r>
          </w:p>
        </w:tc>
        <w:tc>
          <w:tcPr>
            <w:tcW w:w="81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b w:val="0"/>
                <w:bCs w:val="0"/>
                <w:sz w:val="24"/>
                <w:szCs w:val="24"/>
              </w:rPr>
            </w:pPr>
            <w:r>
              <w:rPr>
                <w:rFonts w:hint="eastAsia" w:ascii="仿宋_GB2312" w:hAnsi="宋体" w:eastAsia="仿宋_GB2312"/>
                <w:b w:val="0"/>
                <w:bCs w:val="0"/>
                <w:sz w:val="24"/>
                <w:szCs w:val="24"/>
              </w:rPr>
              <w:t>10</w:t>
            </w:r>
          </w:p>
        </w:tc>
        <w:tc>
          <w:tcPr>
            <w:tcW w:w="10188"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仿宋_GB2312" w:hAnsi="宋体" w:eastAsia="仿宋_GB2312"/>
                <w:b w:val="0"/>
                <w:bCs w:val="0"/>
                <w:sz w:val="24"/>
                <w:szCs w:val="24"/>
              </w:rPr>
            </w:pPr>
            <w:r>
              <w:rPr>
                <w:rFonts w:hint="eastAsia" w:ascii="仿宋_GB2312" w:hAnsi="宋体" w:eastAsia="仿宋_GB2312"/>
                <w:b w:val="0"/>
                <w:bCs w:val="0"/>
                <w:sz w:val="24"/>
                <w:szCs w:val="24"/>
                <w:lang w:eastAsia="zh-CN"/>
              </w:rPr>
              <w:t>对项目</w:t>
            </w:r>
            <w:r>
              <w:rPr>
                <w:rFonts w:hint="eastAsia" w:ascii="仿宋_GB2312" w:hAnsi="宋体" w:eastAsia="仿宋_GB2312"/>
                <w:b w:val="0"/>
                <w:bCs w:val="0"/>
                <w:sz w:val="24"/>
                <w:szCs w:val="24"/>
              </w:rPr>
              <w:t>重</w:t>
            </w:r>
            <w:r>
              <w:rPr>
                <w:rFonts w:hint="eastAsia" w:ascii="仿宋_GB2312" w:hAnsi="宋体" w:eastAsia="仿宋_GB2312"/>
                <w:b w:val="0"/>
                <w:bCs w:val="0"/>
                <w:sz w:val="24"/>
                <w:szCs w:val="24"/>
                <w:lang w:eastAsia="zh-CN"/>
              </w:rPr>
              <w:t>点</w:t>
            </w:r>
            <w:r>
              <w:rPr>
                <w:rFonts w:hint="eastAsia" w:ascii="仿宋_GB2312" w:hAnsi="宋体" w:eastAsia="仿宋_GB2312"/>
                <w:b w:val="0"/>
                <w:bCs w:val="0"/>
                <w:sz w:val="24"/>
                <w:szCs w:val="24"/>
              </w:rPr>
              <w:t>难点分析合理准确，方案科学可行</w:t>
            </w:r>
            <w:r>
              <w:rPr>
                <w:rFonts w:hint="eastAsia" w:ascii="仿宋_GB2312" w:hAnsi="宋体" w:eastAsia="仿宋_GB2312"/>
                <w:b w:val="0"/>
                <w:bCs w:val="0"/>
                <w:sz w:val="24"/>
                <w:szCs w:val="24"/>
                <w:lang w:eastAsia="zh-CN"/>
              </w:rPr>
              <w:t>。</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1.重点分析合理准确；</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2.解决方案科学可行；</w:t>
            </w:r>
          </w:p>
          <w:p>
            <w:pPr>
              <w:numPr>
                <w:ilvl w:val="0"/>
                <w:numId w:val="0"/>
              </w:numPr>
              <w:spacing w:line="360" w:lineRule="auto"/>
              <w:jc w:val="left"/>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3.有能力组织教育培训、创业孵化领域专家参与评选工作。</w:t>
            </w:r>
          </w:p>
          <w:p>
            <w:pPr>
              <w:numPr>
                <w:ilvl w:val="-1"/>
                <w:numId w:val="0"/>
              </w:numPr>
              <w:spacing w:line="360" w:lineRule="auto"/>
              <w:ind w:firstLine="0" w:firstLineChars="0"/>
              <w:jc w:val="left"/>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满足以上3项要求为优得10分、满足2项为良得7分、仅满足1项为中得5分、不满足不得分。</w:t>
            </w:r>
          </w:p>
        </w:tc>
        <w:tc>
          <w:tcPr>
            <w:tcW w:w="997" w:type="dxa"/>
            <w:tcBorders>
              <w:top w:val="single" w:color="auto" w:sz="4" w:space="0"/>
              <w:left w:val="nil"/>
              <w:bottom w:val="single" w:color="auto" w:sz="4" w:space="0"/>
              <w:right w:val="single" w:color="auto" w:sz="4" w:space="0"/>
            </w:tcBorders>
            <w:vAlign w:val="center"/>
          </w:tcPr>
          <w:p>
            <w:pPr>
              <w:numPr>
                <w:ilvl w:val="-1"/>
                <w:numId w:val="0"/>
              </w:numPr>
              <w:spacing w:line="360" w:lineRule="auto"/>
              <w:ind w:firstLine="0" w:firstLineChars="0"/>
              <w:jc w:val="center"/>
              <w:rPr>
                <w:rFonts w:hint="eastAsia" w:ascii="仿宋_GB2312" w:hAnsi="宋体" w:eastAsia="仿宋_GB2312"/>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tcBorders>
              <w:left w:val="single" w:color="auto" w:sz="4" w:space="0"/>
              <w:right w:val="single" w:color="auto" w:sz="4" w:space="0"/>
            </w:tcBorders>
            <w:vAlign w:val="center"/>
          </w:tcPr>
          <w:p>
            <w:pPr>
              <w:spacing w:line="360" w:lineRule="auto"/>
              <w:jc w:val="center"/>
              <w:rPr>
                <w:rFonts w:hint="eastAsia" w:ascii="仿宋_GB2312" w:hAnsi="宋体" w:eastAsia="仿宋_GB2312"/>
                <w:sz w:val="24"/>
                <w:szCs w:val="24"/>
                <w:lang w:eastAsia="zh-CN"/>
              </w:rPr>
            </w:pP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三</w:t>
            </w:r>
            <w:r>
              <w:rPr>
                <w:rFonts w:hint="eastAsia" w:ascii="仿宋_GB2312" w:hAnsi="宋体" w:eastAsia="仿宋_GB2312"/>
                <w:sz w:val="24"/>
                <w:szCs w:val="24"/>
                <w:lang w:eastAsia="zh-CN"/>
              </w:rPr>
              <w:t>）</w:t>
            </w:r>
          </w:p>
        </w:tc>
        <w:tc>
          <w:tcPr>
            <w:tcW w:w="1698" w:type="dxa"/>
            <w:tcBorders>
              <w:top w:val="single" w:color="auto" w:sz="4" w:space="0"/>
              <w:left w:val="nil"/>
              <w:bottom w:val="single" w:color="auto" w:sz="4" w:space="0"/>
              <w:right w:val="single" w:color="auto" w:sz="4" w:space="0"/>
            </w:tcBorders>
            <w:vAlign w:val="center"/>
          </w:tcPr>
          <w:p>
            <w:pPr>
              <w:spacing w:line="360" w:lineRule="auto"/>
              <w:jc w:val="both"/>
              <w:rPr>
                <w:rFonts w:ascii="仿宋_GB2312" w:hAnsi="宋体" w:eastAsia="仿宋_GB2312"/>
                <w:sz w:val="24"/>
                <w:szCs w:val="24"/>
              </w:rPr>
            </w:pPr>
            <w:r>
              <w:rPr>
                <w:rFonts w:hint="eastAsia" w:ascii="仿宋_GB2312" w:hAnsi="宋体" w:eastAsia="仿宋_GB2312"/>
                <w:sz w:val="24"/>
                <w:szCs w:val="24"/>
              </w:rPr>
              <w:t>质量（有效性、及时性、专业性、安全性）保障措施及方案</w:t>
            </w:r>
          </w:p>
        </w:tc>
        <w:tc>
          <w:tcPr>
            <w:tcW w:w="812"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15</w:t>
            </w:r>
          </w:p>
        </w:tc>
        <w:tc>
          <w:tcPr>
            <w:tcW w:w="10188" w:type="dxa"/>
            <w:tcBorders>
              <w:top w:val="single" w:color="auto" w:sz="4" w:space="0"/>
              <w:left w:val="nil"/>
              <w:bottom w:val="single" w:color="auto" w:sz="4" w:space="0"/>
              <w:right w:val="single" w:color="auto" w:sz="4" w:space="0"/>
            </w:tcBorders>
            <w:vAlign w:val="center"/>
          </w:tcPr>
          <w:p>
            <w:pPr>
              <w:numPr>
                <w:ilvl w:val="0"/>
                <w:numId w:val="0"/>
              </w:numPr>
              <w:spacing w:line="360" w:lineRule="auto"/>
              <w:jc w:val="left"/>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1.</w:t>
            </w:r>
            <w:r>
              <w:rPr>
                <w:rFonts w:hint="eastAsia" w:ascii="仿宋_GB2312" w:hAnsi="宋体" w:eastAsia="仿宋_GB2312"/>
                <w:sz w:val="24"/>
                <w:szCs w:val="24"/>
                <w:lang w:eastAsia="zh-CN"/>
              </w:rPr>
              <w:t>服务</w:t>
            </w:r>
            <w:r>
              <w:rPr>
                <w:rFonts w:hint="eastAsia" w:ascii="仿宋_GB2312" w:hAnsi="宋体" w:eastAsia="仿宋_GB2312"/>
                <w:sz w:val="24"/>
                <w:szCs w:val="24"/>
              </w:rPr>
              <w:t>质量保障方案完整</w:t>
            </w: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能满足实地考察需求</w:t>
            </w:r>
            <w:r>
              <w:rPr>
                <w:rFonts w:hint="eastAsia" w:ascii="仿宋_GB2312" w:hAnsi="宋体" w:eastAsia="仿宋_GB2312"/>
                <w:sz w:val="24"/>
                <w:szCs w:val="24"/>
                <w:lang w:eastAsia="zh-CN"/>
              </w:rPr>
              <w:t>；</w:t>
            </w:r>
          </w:p>
          <w:p>
            <w:pPr>
              <w:numPr>
                <w:ilvl w:val="0"/>
                <w:numId w:val="0"/>
              </w:numPr>
              <w:spacing w:line="360" w:lineRule="auto"/>
              <w:jc w:val="left"/>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2.能保证安排至少1名具备法律职业资格证书的专业人员全程参与评选；</w:t>
            </w:r>
          </w:p>
          <w:p>
            <w:pPr>
              <w:numPr>
                <w:ilvl w:val="0"/>
                <w:numId w:val="0"/>
              </w:numPr>
              <w:spacing w:line="360" w:lineRule="auto"/>
              <w:jc w:val="left"/>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3.</w:t>
            </w:r>
            <w:r>
              <w:rPr>
                <w:rFonts w:hint="eastAsia" w:ascii="仿宋_GB2312" w:hAnsi="宋体" w:eastAsia="仿宋_GB2312"/>
                <w:sz w:val="24"/>
                <w:szCs w:val="24"/>
                <w:lang w:eastAsia="zh-CN"/>
              </w:rPr>
              <w:t>项目</w:t>
            </w:r>
            <w:r>
              <w:rPr>
                <w:rFonts w:hint="eastAsia" w:ascii="仿宋_GB2312" w:hAnsi="宋体" w:eastAsia="仿宋_GB2312"/>
                <w:sz w:val="24"/>
                <w:szCs w:val="24"/>
              </w:rPr>
              <w:t>阶段性及时间节点清晰明确</w:t>
            </w:r>
            <w:r>
              <w:rPr>
                <w:rFonts w:hint="eastAsia" w:ascii="仿宋_GB2312" w:hAnsi="宋体" w:eastAsia="仿宋_GB2312"/>
                <w:sz w:val="24"/>
                <w:szCs w:val="24"/>
                <w:lang w:val="en-US" w:eastAsia="zh-CN"/>
              </w:rPr>
              <w:t>。</w:t>
            </w:r>
          </w:p>
          <w:p>
            <w:pPr>
              <w:numPr>
                <w:ilvl w:val="-1"/>
                <w:numId w:val="0"/>
              </w:numPr>
              <w:spacing w:line="360" w:lineRule="auto"/>
              <w:ind w:firstLine="0" w:firstLineChars="0"/>
              <w:jc w:val="left"/>
              <w:rPr>
                <w:rFonts w:hint="eastAsia" w:ascii="仿宋_GB2312" w:hAnsi="宋体" w:eastAsia="仿宋_GB2312"/>
                <w:sz w:val="24"/>
                <w:szCs w:val="24"/>
                <w:lang w:val="en-US" w:eastAsia="zh-CN"/>
              </w:rPr>
            </w:pPr>
            <w:r>
              <w:rPr>
                <w:rFonts w:hint="eastAsia" w:ascii="仿宋_GB2312" w:hAnsi="仿宋_GB2312" w:eastAsia="仿宋_GB2312" w:cs="仿宋_GB2312"/>
                <w:spacing w:val="-11"/>
                <w:kern w:val="16"/>
                <w:sz w:val="24"/>
                <w:szCs w:val="24"/>
                <w:lang w:val="en-US" w:eastAsia="zh-CN"/>
              </w:rPr>
              <w:t>需提供承诺或在方案中体现，</w:t>
            </w:r>
            <w:r>
              <w:rPr>
                <w:rFonts w:hint="eastAsia" w:ascii="仿宋_GB2312" w:hAnsi="仿宋_GB2312" w:eastAsia="仿宋_GB2312" w:cs="仿宋_GB2312"/>
                <w:spacing w:val="-11"/>
                <w:kern w:val="16"/>
                <w:sz w:val="24"/>
                <w:szCs w:val="24"/>
              </w:rPr>
              <w:t>满足以上</w:t>
            </w:r>
            <w:r>
              <w:rPr>
                <w:rFonts w:hint="eastAsia" w:ascii="仿宋_GB2312" w:hAnsi="仿宋_GB2312" w:eastAsia="仿宋_GB2312" w:cs="仿宋_GB2312"/>
                <w:spacing w:val="-11"/>
                <w:kern w:val="16"/>
                <w:sz w:val="24"/>
                <w:szCs w:val="24"/>
                <w:lang w:val="en-US" w:eastAsia="zh-CN"/>
              </w:rPr>
              <w:t>3</w:t>
            </w:r>
            <w:r>
              <w:rPr>
                <w:rFonts w:hint="eastAsia" w:ascii="仿宋_GB2312" w:hAnsi="仿宋_GB2312" w:eastAsia="仿宋_GB2312" w:cs="仿宋_GB2312"/>
                <w:spacing w:val="-11"/>
                <w:kern w:val="16"/>
                <w:sz w:val="24"/>
                <w:szCs w:val="24"/>
              </w:rPr>
              <w:t>项要求为优</w:t>
            </w:r>
            <w:r>
              <w:rPr>
                <w:rFonts w:hint="eastAsia" w:ascii="仿宋_GB2312" w:hAnsi="仿宋_GB2312" w:eastAsia="仿宋_GB2312" w:cs="仿宋_GB2312"/>
                <w:spacing w:val="-11"/>
                <w:kern w:val="16"/>
                <w:sz w:val="24"/>
                <w:szCs w:val="24"/>
                <w:lang w:val="en-US" w:eastAsia="zh-CN"/>
              </w:rPr>
              <w:t>得10分</w:t>
            </w:r>
            <w:r>
              <w:rPr>
                <w:rFonts w:hint="eastAsia" w:ascii="仿宋_GB2312" w:hAnsi="仿宋_GB2312" w:eastAsia="仿宋_GB2312" w:cs="仿宋_GB2312"/>
                <w:spacing w:val="-11"/>
                <w:kern w:val="16"/>
                <w:sz w:val="24"/>
                <w:szCs w:val="24"/>
              </w:rPr>
              <w:t>、满足</w:t>
            </w:r>
            <w:r>
              <w:rPr>
                <w:rFonts w:hint="eastAsia" w:ascii="仿宋_GB2312" w:hAnsi="仿宋_GB2312" w:eastAsia="仿宋_GB2312" w:cs="仿宋_GB2312"/>
                <w:spacing w:val="-11"/>
                <w:kern w:val="16"/>
                <w:sz w:val="24"/>
                <w:szCs w:val="24"/>
                <w:lang w:val="en-US" w:eastAsia="zh-CN"/>
              </w:rPr>
              <w:t>2</w:t>
            </w:r>
            <w:r>
              <w:rPr>
                <w:rFonts w:hint="eastAsia" w:ascii="仿宋_GB2312" w:hAnsi="仿宋_GB2312" w:eastAsia="仿宋_GB2312" w:cs="仿宋_GB2312"/>
                <w:spacing w:val="-11"/>
                <w:kern w:val="16"/>
                <w:sz w:val="24"/>
                <w:szCs w:val="24"/>
              </w:rPr>
              <w:t>项要求为良</w:t>
            </w:r>
            <w:r>
              <w:rPr>
                <w:rFonts w:hint="eastAsia" w:ascii="仿宋_GB2312" w:hAnsi="仿宋_GB2312" w:eastAsia="仿宋_GB2312" w:cs="仿宋_GB2312"/>
                <w:spacing w:val="-11"/>
                <w:kern w:val="16"/>
                <w:sz w:val="24"/>
                <w:szCs w:val="24"/>
                <w:lang w:val="en-US" w:eastAsia="zh-CN"/>
              </w:rPr>
              <w:t>得7分</w:t>
            </w:r>
            <w:r>
              <w:rPr>
                <w:rFonts w:hint="eastAsia" w:ascii="仿宋_GB2312" w:hAnsi="仿宋_GB2312" w:eastAsia="仿宋_GB2312" w:cs="仿宋_GB2312"/>
                <w:spacing w:val="-11"/>
                <w:kern w:val="16"/>
                <w:sz w:val="24"/>
                <w:szCs w:val="24"/>
              </w:rPr>
              <w:t>、满足</w:t>
            </w:r>
            <w:r>
              <w:rPr>
                <w:rFonts w:hint="eastAsia" w:ascii="仿宋_GB2312" w:hAnsi="仿宋_GB2312" w:eastAsia="仿宋_GB2312" w:cs="仿宋_GB2312"/>
                <w:spacing w:val="-11"/>
                <w:kern w:val="16"/>
                <w:sz w:val="24"/>
                <w:szCs w:val="24"/>
                <w:lang w:val="en-US" w:eastAsia="zh-CN"/>
              </w:rPr>
              <w:t>1</w:t>
            </w:r>
            <w:r>
              <w:rPr>
                <w:rFonts w:hint="eastAsia" w:ascii="仿宋_GB2312" w:hAnsi="仿宋_GB2312" w:eastAsia="仿宋_GB2312" w:cs="仿宋_GB2312"/>
                <w:spacing w:val="-11"/>
                <w:kern w:val="16"/>
                <w:sz w:val="24"/>
                <w:szCs w:val="24"/>
              </w:rPr>
              <w:t>项要求为中</w:t>
            </w:r>
            <w:r>
              <w:rPr>
                <w:rFonts w:hint="eastAsia" w:ascii="仿宋_GB2312" w:hAnsi="仿宋_GB2312" w:eastAsia="仿宋_GB2312" w:cs="仿宋_GB2312"/>
                <w:spacing w:val="-11"/>
                <w:kern w:val="16"/>
                <w:sz w:val="24"/>
                <w:szCs w:val="24"/>
                <w:lang w:val="en-US" w:eastAsia="zh-CN"/>
              </w:rPr>
              <w:t>得4分</w:t>
            </w:r>
            <w:r>
              <w:rPr>
                <w:rFonts w:hint="eastAsia" w:ascii="仿宋_GB2312" w:hAnsi="仿宋_GB2312" w:eastAsia="仿宋_GB2312" w:cs="仿宋_GB2312"/>
                <w:spacing w:val="-11"/>
                <w:kern w:val="16"/>
                <w:sz w:val="24"/>
                <w:szCs w:val="24"/>
                <w:lang w:eastAsia="zh-CN"/>
              </w:rPr>
              <w:t>，</w:t>
            </w:r>
            <w:r>
              <w:rPr>
                <w:rFonts w:hint="eastAsia" w:ascii="仿宋_GB2312" w:hAnsi="仿宋_GB2312" w:eastAsia="仿宋_GB2312" w:cs="仿宋_GB2312"/>
                <w:spacing w:val="-11"/>
                <w:kern w:val="16"/>
                <w:sz w:val="24"/>
                <w:szCs w:val="24"/>
              </w:rPr>
              <w:t>不满足要求为差</w:t>
            </w:r>
            <w:r>
              <w:rPr>
                <w:rFonts w:hint="eastAsia" w:ascii="仿宋_GB2312" w:hAnsi="仿宋_GB2312" w:eastAsia="仿宋_GB2312" w:cs="仿宋_GB2312"/>
                <w:spacing w:val="-11"/>
                <w:kern w:val="16"/>
                <w:sz w:val="24"/>
                <w:szCs w:val="24"/>
                <w:lang w:val="en-US" w:eastAsia="zh-CN"/>
              </w:rPr>
              <w:t>不得分</w:t>
            </w:r>
            <w:r>
              <w:rPr>
                <w:rFonts w:hint="eastAsia" w:ascii="仿宋_GB2312" w:hAnsi="仿宋_GB2312" w:eastAsia="仿宋_GB2312" w:cs="仿宋_GB2312"/>
                <w:spacing w:val="-11"/>
                <w:kern w:val="16"/>
                <w:sz w:val="24"/>
                <w:szCs w:val="24"/>
              </w:rPr>
              <w:t>。</w:t>
            </w:r>
          </w:p>
        </w:tc>
        <w:tc>
          <w:tcPr>
            <w:tcW w:w="997" w:type="dxa"/>
            <w:tcBorders>
              <w:top w:val="single" w:color="auto" w:sz="4" w:space="0"/>
              <w:left w:val="nil"/>
              <w:bottom w:val="single" w:color="auto" w:sz="4" w:space="0"/>
              <w:right w:val="single" w:color="auto" w:sz="4" w:space="0"/>
            </w:tcBorders>
            <w:vAlign w:val="center"/>
          </w:tcPr>
          <w:p>
            <w:pPr>
              <w:numPr>
                <w:ilvl w:val="-1"/>
                <w:numId w:val="0"/>
              </w:numPr>
              <w:spacing w:line="360" w:lineRule="auto"/>
              <w:ind w:firstLine="0" w:firstLineChars="0"/>
              <w:jc w:val="center"/>
              <w:rPr>
                <w:rFonts w:hint="eastAsia" w:ascii="仿宋_GB2312" w:hAnsi="仿宋_GB2312" w:eastAsia="仿宋_GB2312" w:cs="仿宋_GB2312"/>
                <w:spacing w:val="-11"/>
                <w:kern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59" w:type="dxa"/>
            <w:tcBorders>
              <w:left w:val="single" w:color="auto" w:sz="4" w:space="0"/>
              <w:right w:val="single" w:color="auto" w:sz="4" w:space="0"/>
            </w:tcBorders>
            <w:vAlign w:val="center"/>
          </w:tcPr>
          <w:p>
            <w:pPr>
              <w:spacing w:line="360" w:lineRule="auto"/>
              <w:jc w:val="both"/>
              <w:rPr>
                <w:rFonts w:hint="eastAsia" w:ascii="仿宋_GB2312" w:hAnsi="宋体" w:eastAsia="仿宋_GB2312"/>
                <w:sz w:val="24"/>
                <w:szCs w:val="24"/>
                <w:lang w:eastAsia="zh-CN"/>
              </w:rPr>
            </w:pP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四</w:t>
            </w:r>
            <w:r>
              <w:rPr>
                <w:rFonts w:hint="eastAsia" w:ascii="仿宋_GB2312" w:hAnsi="宋体" w:eastAsia="仿宋_GB2312"/>
                <w:sz w:val="24"/>
                <w:szCs w:val="24"/>
                <w:lang w:eastAsia="zh-CN"/>
              </w:rPr>
              <w:t>）</w:t>
            </w:r>
          </w:p>
        </w:tc>
        <w:tc>
          <w:tcPr>
            <w:tcW w:w="1698" w:type="dxa"/>
            <w:tcBorders>
              <w:top w:val="single" w:color="auto" w:sz="4" w:space="0"/>
              <w:left w:val="nil"/>
              <w:bottom w:val="single" w:color="auto" w:sz="4" w:space="0"/>
              <w:right w:val="single" w:color="auto" w:sz="4" w:space="0"/>
            </w:tcBorders>
            <w:vAlign w:val="center"/>
          </w:tcPr>
          <w:p>
            <w:pPr>
              <w:spacing w:line="360" w:lineRule="auto"/>
              <w:jc w:val="both"/>
              <w:rPr>
                <w:rFonts w:hint="eastAsia" w:ascii="仿宋_GB2312" w:hAnsi="宋体" w:eastAsia="仿宋_GB2312"/>
                <w:sz w:val="24"/>
                <w:szCs w:val="24"/>
              </w:rPr>
            </w:pPr>
            <w:r>
              <w:rPr>
                <w:rFonts w:hint="eastAsia" w:ascii="仿宋_GB2312" w:hAnsi="宋体" w:eastAsia="仿宋_GB2312"/>
                <w:sz w:val="24"/>
                <w:szCs w:val="24"/>
              </w:rPr>
              <w:t>项目负责人情况</w:t>
            </w:r>
          </w:p>
        </w:tc>
        <w:tc>
          <w:tcPr>
            <w:tcW w:w="81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5</w:t>
            </w:r>
          </w:p>
        </w:tc>
        <w:tc>
          <w:tcPr>
            <w:tcW w:w="10188"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仿宋_GB2312" w:hAnsi="宋体" w:eastAsia="仿宋_GB2312"/>
                <w:sz w:val="24"/>
                <w:szCs w:val="24"/>
                <w:lang w:val="en-US" w:eastAsia="zh-CN"/>
              </w:rPr>
            </w:pPr>
            <w:r>
              <w:rPr>
                <w:rFonts w:hint="eastAsia" w:ascii="仿宋_GB2312" w:hAnsi="宋体" w:eastAsia="仿宋_GB2312"/>
                <w:sz w:val="24"/>
                <w:szCs w:val="24"/>
              </w:rPr>
              <w:t>至招标截止之日，项目</w:t>
            </w:r>
            <w:r>
              <w:rPr>
                <w:rFonts w:hint="eastAsia" w:ascii="仿宋_GB2312" w:hAnsi="宋体" w:eastAsia="仿宋_GB2312"/>
                <w:color w:val="auto"/>
                <w:sz w:val="24"/>
                <w:szCs w:val="24"/>
                <w:lang w:val="en-US" w:eastAsia="zh-CN"/>
              </w:rPr>
              <w:t>负责人有担任政策研究、创业孵化、教育培训</w:t>
            </w:r>
            <w:r>
              <w:rPr>
                <w:rFonts w:hint="eastAsia" w:ascii="仿宋_GB2312" w:hAnsi="宋体" w:eastAsia="仿宋_GB2312"/>
                <w:color w:val="auto"/>
                <w:sz w:val="24"/>
                <w:szCs w:val="24"/>
              </w:rPr>
              <w:t>项目</w:t>
            </w:r>
            <w:r>
              <w:rPr>
                <w:rFonts w:hint="eastAsia" w:ascii="仿宋_GB2312" w:hAnsi="宋体" w:eastAsia="仿宋_GB2312"/>
                <w:sz w:val="24"/>
                <w:szCs w:val="24"/>
              </w:rPr>
              <w:t>负责人的得</w:t>
            </w:r>
            <w:r>
              <w:rPr>
                <w:rFonts w:hint="eastAsia" w:ascii="仿宋_GB2312" w:hAnsi="宋体" w:eastAsia="仿宋_GB2312"/>
                <w:sz w:val="24"/>
                <w:szCs w:val="24"/>
                <w:lang w:val="en-US" w:eastAsia="zh-CN"/>
              </w:rPr>
              <w:t>5</w:t>
            </w:r>
            <w:r>
              <w:rPr>
                <w:rFonts w:hint="eastAsia" w:ascii="仿宋_GB2312" w:hAnsi="宋体" w:eastAsia="仿宋_GB2312"/>
                <w:sz w:val="24"/>
                <w:szCs w:val="24"/>
              </w:rPr>
              <w:t>分，未担任过项目负责人情况的不得分</w:t>
            </w:r>
            <w:r>
              <w:rPr>
                <w:rFonts w:hint="eastAsia" w:ascii="仿宋_GB2312" w:hAnsi="宋体" w:eastAsia="仿宋_GB2312"/>
                <w:sz w:val="24"/>
                <w:szCs w:val="24"/>
                <w:lang w:eastAsia="zh-CN"/>
              </w:rPr>
              <w:t>。</w:t>
            </w:r>
          </w:p>
          <w:p>
            <w:pPr>
              <w:spacing w:line="360" w:lineRule="auto"/>
              <w:jc w:val="left"/>
              <w:rPr>
                <w:rFonts w:hint="eastAsia" w:ascii="仿宋_GB2312" w:hAnsi="宋体" w:eastAsia="仿宋_GB2312"/>
                <w:sz w:val="24"/>
                <w:szCs w:val="24"/>
              </w:rPr>
            </w:pPr>
            <w:r>
              <w:rPr>
                <w:rFonts w:hint="eastAsia" w:ascii="仿宋_GB2312" w:hAnsi="宋体" w:eastAsia="仿宋_GB2312"/>
                <w:sz w:val="24"/>
                <w:szCs w:val="24"/>
                <w:lang w:val="en-US" w:eastAsia="zh-CN"/>
              </w:rPr>
              <w:t>需</w:t>
            </w:r>
            <w:r>
              <w:rPr>
                <w:rFonts w:hint="eastAsia" w:ascii="仿宋_GB2312" w:hAnsi="宋体" w:eastAsia="仿宋_GB2312"/>
                <w:sz w:val="24"/>
                <w:szCs w:val="24"/>
              </w:rPr>
              <w:t>提供项目负责人资格证明、</w:t>
            </w:r>
            <w:r>
              <w:rPr>
                <w:rFonts w:hint="eastAsia" w:ascii="仿宋_GB2312" w:hAnsi="宋体" w:eastAsia="仿宋_GB2312"/>
                <w:sz w:val="24"/>
                <w:szCs w:val="24"/>
                <w:lang w:val="en-US" w:eastAsia="zh-CN"/>
              </w:rPr>
              <w:t>参与项目的</w:t>
            </w:r>
            <w:r>
              <w:rPr>
                <w:rFonts w:hint="eastAsia" w:ascii="仿宋_GB2312" w:hAnsi="宋体" w:eastAsia="仿宋_GB2312"/>
                <w:sz w:val="24"/>
                <w:szCs w:val="24"/>
              </w:rPr>
              <w:t>合同关键页及其他证明材料。</w:t>
            </w:r>
          </w:p>
        </w:tc>
        <w:tc>
          <w:tcPr>
            <w:tcW w:w="99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59" w:type="dxa"/>
            <w:tcBorders>
              <w:left w:val="single" w:color="auto" w:sz="4" w:space="0"/>
              <w:right w:val="single" w:color="auto" w:sz="4" w:space="0"/>
            </w:tcBorders>
            <w:vAlign w:val="center"/>
          </w:tcPr>
          <w:p>
            <w:pPr>
              <w:spacing w:line="360" w:lineRule="auto"/>
              <w:jc w:val="center"/>
              <w:rPr>
                <w:rFonts w:hint="eastAsia" w:ascii="仿宋_GB2312" w:hAnsi="宋体" w:eastAsia="仿宋_GB2312"/>
                <w:sz w:val="24"/>
                <w:szCs w:val="24"/>
                <w:lang w:eastAsia="zh-CN"/>
              </w:rPr>
            </w:pP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五</w:t>
            </w:r>
            <w:r>
              <w:rPr>
                <w:rFonts w:hint="eastAsia" w:ascii="仿宋_GB2312" w:hAnsi="宋体" w:eastAsia="仿宋_GB2312"/>
                <w:sz w:val="24"/>
                <w:szCs w:val="24"/>
                <w:lang w:eastAsia="zh-CN"/>
              </w:rPr>
              <w:t>）</w:t>
            </w:r>
          </w:p>
        </w:tc>
        <w:tc>
          <w:tcPr>
            <w:tcW w:w="1698" w:type="dxa"/>
            <w:tcBorders>
              <w:top w:val="single" w:color="auto" w:sz="4" w:space="0"/>
              <w:left w:val="nil"/>
              <w:bottom w:val="single" w:color="auto" w:sz="4" w:space="0"/>
              <w:right w:val="single" w:color="auto" w:sz="4" w:space="0"/>
            </w:tcBorders>
            <w:vAlign w:val="center"/>
          </w:tcPr>
          <w:p>
            <w:pPr>
              <w:spacing w:line="360" w:lineRule="auto"/>
              <w:jc w:val="both"/>
              <w:rPr>
                <w:rFonts w:hint="eastAsia" w:ascii="仿宋_GB2312" w:hAnsi="宋体" w:eastAsia="仿宋_GB2312"/>
                <w:sz w:val="24"/>
                <w:szCs w:val="24"/>
              </w:rPr>
            </w:pPr>
            <w:r>
              <w:rPr>
                <w:rFonts w:hint="eastAsia" w:ascii="仿宋_GB2312" w:hAnsi="宋体" w:eastAsia="仿宋_GB2312"/>
                <w:sz w:val="24"/>
                <w:szCs w:val="24"/>
              </w:rPr>
              <w:t>团队</w:t>
            </w:r>
            <w:r>
              <w:rPr>
                <w:rFonts w:hint="eastAsia" w:ascii="仿宋_GB2312" w:hAnsi="宋体" w:eastAsia="仿宋_GB2312"/>
                <w:sz w:val="24"/>
                <w:szCs w:val="24"/>
                <w:lang w:eastAsia="zh-CN"/>
              </w:rPr>
              <w:t>实力</w:t>
            </w:r>
            <w:r>
              <w:rPr>
                <w:rFonts w:hint="eastAsia" w:ascii="仿宋_GB2312" w:hAnsi="宋体" w:eastAsia="仿宋_GB2312"/>
                <w:sz w:val="24"/>
                <w:szCs w:val="24"/>
              </w:rPr>
              <w:t>（项目负责人除外）</w:t>
            </w:r>
          </w:p>
        </w:tc>
        <w:tc>
          <w:tcPr>
            <w:tcW w:w="81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lang w:val="en-US" w:eastAsia="zh-CN"/>
              </w:rPr>
            </w:pPr>
            <w:r>
              <w:rPr>
                <w:rFonts w:hint="eastAsia" w:ascii="仿宋_GB2312" w:hAnsi="宋体" w:eastAsia="仿宋_GB2312"/>
                <w:sz w:val="24"/>
                <w:szCs w:val="24"/>
              </w:rPr>
              <w:t>1</w:t>
            </w:r>
            <w:r>
              <w:rPr>
                <w:rFonts w:hint="eastAsia" w:ascii="仿宋_GB2312" w:hAnsi="宋体" w:eastAsia="仿宋_GB2312"/>
                <w:sz w:val="24"/>
                <w:szCs w:val="24"/>
                <w:lang w:val="en-US" w:eastAsia="zh-CN"/>
              </w:rPr>
              <w:t>5</w:t>
            </w:r>
          </w:p>
        </w:tc>
        <w:tc>
          <w:tcPr>
            <w:tcW w:w="10188" w:type="dxa"/>
            <w:tcBorders>
              <w:top w:val="single" w:color="auto" w:sz="4" w:space="0"/>
              <w:left w:val="nil"/>
              <w:bottom w:val="single" w:color="auto" w:sz="4" w:space="0"/>
              <w:right w:val="single" w:color="auto" w:sz="4" w:space="0"/>
            </w:tcBorders>
            <w:vAlign w:val="center"/>
          </w:tcPr>
          <w:p>
            <w:pPr>
              <w:spacing w:line="360" w:lineRule="auto"/>
              <w:jc w:val="left"/>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1.</w:t>
            </w:r>
            <w:r>
              <w:rPr>
                <w:rFonts w:hint="eastAsia" w:ascii="仿宋_GB2312" w:hAnsi="宋体" w:eastAsia="仿宋_GB2312"/>
                <w:sz w:val="24"/>
                <w:szCs w:val="24"/>
              </w:rPr>
              <w:t>项目团队成员</w:t>
            </w:r>
            <w:r>
              <w:rPr>
                <w:rFonts w:hint="eastAsia" w:ascii="仿宋_GB2312" w:hAnsi="宋体" w:eastAsia="仿宋_GB2312"/>
                <w:sz w:val="24"/>
                <w:szCs w:val="24"/>
                <w:lang w:val="en-US" w:eastAsia="zh-CN"/>
              </w:rPr>
              <w:t>为3人</w:t>
            </w:r>
            <w:r>
              <w:rPr>
                <w:rFonts w:hint="eastAsia" w:ascii="仿宋_GB2312" w:hAnsi="宋体" w:eastAsia="仿宋_GB2312"/>
                <w:sz w:val="24"/>
                <w:szCs w:val="24"/>
              </w:rPr>
              <w:t>及以上</w:t>
            </w:r>
            <w:r>
              <w:rPr>
                <w:rFonts w:hint="eastAsia" w:ascii="仿宋_GB2312" w:hAnsi="宋体" w:eastAsia="仿宋_GB2312"/>
                <w:sz w:val="24"/>
                <w:szCs w:val="24"/>
                <w:lang w:val="en-US" w:eastAsia="zh-CN"/>
              </w:rPr>
              <w:t>的，得5分，没有不得分。</w:t>
            </w:r>
          </w:p>
          <w:p>
            <w:pPr>
              <w:spacing w:line="360" w:lineRule="auto"/>
              <w:jc w:val="left"/>
              <w:rPr>
                <w:rFonts w:hint="default" w:ascii="仿宋_GB2312" w:hAnsi="宋体" w:eastAsia="仿宋_GB2312"/>
                <w:sz w:val="24"/>
                <w:szCs w:val="24"/>
                <w:lang w:val="en-US" w:eastAsia="zh-CN"/>
              </w:rPr>
            </w:pPr>
            <w:r>
              <w:rPr>
                <w:rFonts w:hint="eastAsia" w:ascii="仿宋_GB2312" w:hAnsi="宋体" w:eastAsia="仿宋_GB2312"/>
                <w:color w:val="auto"/>
                <w:sz w:val="24"/>
                <w:szCs w:val="24"/>
                <w:lang w:val="en-US" w:eastAsia="zh-CN"/>
              </w:rPr>
              <w:t>2.项目团队成员均参与过政策研究、创业孵化、教育培训</w:t>
            </w:r>
            <w:r>
              <w:rPr>
                <w:rFonts w:hint="eastAsia" w:ascii="仿宋_GB2312" w:hAnsi="宋体" w:eastAsia="仿宋_GB2312"/>
                <w:sz w:val="24"/>
                <w:szCs w:val="24"/>
              </w:rPr>
              <w:t>项目的，得</w:t>
            </w:r>
            <w:r>
              <w:rPr>
                <w:rFonts w:hint="eastAsia" w:ascii="仿宋_GB2312" w:hAnsi="宋体" w:eastAsia="仿宋_GB2312"/>
                <w:sz w:val="24"/>
                <w:szCs w:val="24"/>
                <w:lang w:val="en-US" w:eastAsia="zh-CN"/>
              </w:rPr>
              <w:t>10</w:t>
            </w:r>
            <w:r>
              <w:rPr>
                <w:rFonts w:hint="eastAsia" w:ascii="仿宋_GB2312" w:hAnsi="宋体" w:eastAsia="仿宋_GB2312"/>
                <w:sz w:val="24"/>
                <w:szCs w:val="24"/>
              </w:rPr>
              <w:t>分，</w:t>
            </w:r>
            <w:r>
              <w:rPr>
                <w:rFonts w:hint="eastAsia" w:ascii="仿宋_GB2312" w:hAnsi="宋体" w:eastAsia="仿宋_GB2312"/>
                <w:sz w:val="24"/>
                <w:szCs w:val="24"/>
                <w:lang w:val="en-US" w:eastAsia="zh-CN"/>
              </w:rPr>
              <w:t>仅</w:t>
            </w:r>
            <w:r>
              <w:rPr>
                <w:rFonts w:hint="eastAsia" w:ascii="仿宋_GB2312" w:hAnsi="宋体" w:eastAsia="仿宋_GB2312"/>
                <w:sz w:val="24"/>
                <w:szCs w:val="24"/>
              </w:rPr>
              <w:t>有</w:t>
            </w:r>
            <w:r>
              <w:rPr>
                <w:rFonts w:hint="eastAsia" w:ascii="仿宋_GB2312" w:hAnsi="宋体" w:eastAsia="仿宋_GB2312"/>
                <w:sz w:val="24"/>
                <w:szCs w:val="24"/>
                <w:lang w:val="en-US" w:eastAsia="zh-CN"/>
              </w:rPr>
              <w:t>1</w:t>
            </w:r>
            <w:r>
              <w:rPr>
                <w:rFonts w:hint="eastAsia" w:ascii="仿宋_GB2312" w:hAnsi="宋体" w:eastAsia="仿宋_GB2312"/>
                <w:sz w:val="24"/>
                <w:szCs w:val="24"/>
              </w:rPr>
              <w:t>名</w:t>
            </w:r>
            <w:r>
              <w:rPr>
                <w:rFonts w:hint="eastAsia" w:ascii="仿宋_GB2312" w:hAnsi="宋体" w:eastAsia="仿宋_GB2312"/>
                <w:sz w:val="24"/>
                <w:szCs w:val="24"/>
                <w:lang w:val="en-US" w:eastAsia="zh-CN"/>
              </w:rPr>
              <w:t>或以上</w:t>
            </w:r>
            <w:r>
              <w:rPr>
                <w:rFonts w:hint="eastAsia" w:ascii="仿宋_GB2312" w:hAnsi="宋体" w:eastAsia="仿宋_GB2312"/>
                <w:sz w:val="24"/>
                <w:szCs w:val="24"/>
              </w:rPr>
              <w:t>参与过</w:t>
            </w:r>
            <w:r>
              <w:rPr>
                <w:rFonts w:hint="eastAsia" w:ascii="仿宋_GB2312" w:hAnsi="宋体" w:eastAsia="仿宋_GB2312"/>
                <w:sz w:val="24"/>
                <w:szCs w:val="24"/>
                <w:lang w:val="en-US" w:eastAsia="zh-CN"/>
              </w:rPr>
              <w:t>此类</w:t>
            </w:r>
            <w:r>
              <w:rPr>
                <w:rFonts w:hint="eastAsia" w:ascii="仿宋_GB2312" w:hAnsi="宋体" w:eastAsia="仿宋_GB2312"/>
                <w:sz w:val="24"/>
                <w:szCs w:val="24"/>
              </w:rPr>
              <w:t>项目的得</w:t>
            </w:r>
            <w:r>
              <w:rPr>
                <w:rFonts w:hint="eastAsia" w:ascii="仿宋_GB2312" w:hAnsi="宋体" w:eastAsia="仿宋_GB2312"/>
                <w:sz w:val="24"/>
                <w:szCs w:val="24"/>
                <w:lang w:val="en-US" w:eastAsia="zh-CN"/>
              </w:rPr>
              <w:t>5</w:t>
            </w:r>
            <w:r>
              <w:rPr>
                <w:rFonts w:hint="eastAsia" w:ascii="仿宋_GB2312" w:hAnsi="宋体" w:eastAsia="仿宋_GB2312"/>
                <w:sz w:val="24"/>
                <w:szCs w:val="24"/>
              </w:rPr>
              <w:t>分，没有不得分</w:t>
            </w:r>
            <w:r>
              <w:rPr>
                <w:rFonts w:hint="eastAsia" w:ascii="仿宋_GB2312" w:hAnsi="宋体" w:eastAsia="仿宋_GB2312"/>
                <w:sz w:val="24"/>
                <w:szCs w:val="24"/>
                <w:lang w:eastAsia="zh-CN"/>
              </w:rPr>
              <w:t>。</w:t>
            </w:r>
          </w:p>
          <w:p>
            <w:pPr>
              <w:spacing w:line="360" w:lineRule="auto"/>
              <w:jc w:val="left"/>
              <w:rPr>
                <w:rFonts w:hint="eastAsia" w:ascii="仿宋_GB2312" w:hAnsi="宋体" w:eastAsia="仿宋_GB2312"/>
                <w:sz w:val="24"/>
                <w:szCs w:val="24"/>
              </w:rPr>
            </w:pPr>
            <w:r>
              <w:rPr>
                <w:rFonts w:hint="eastAsia" w:ascii="仿宋_GB2312" w:hAnsi="宋体" w:eastAsia="仿宋_GB2312"/>
                <w:sz w:val="24"/>
                <w:szCs w:val="24"/>
                <w:lang w:val="en-US" w:eastAsia="zh-CN"/>
              </w:rPr>
              <w:t>需</w:t>
            </w:r>
            <w:r>
              <w:rPr>
                <w:rFonts w:hint="eastAsia" w:ascii="仿宋_GB2312" w:hAnsi="宋体" w:eastAsia="仿宋_GB2312"/>
                <w:sz w:val="24"/>
                <w:szCs w:val="24"/>
              </w:rPr>
              <w:t>提供团队成员资格证明、</w:t>
            </w:r>
            <w:r>
              <w:rPr>
                <w:rFonts w:hint="eastAsia" w:ascii="仿宋_GB2312" w:hAnsi="宋体" w:eastAsia="仿宋_GB2312"/>
                <w:sz w:val="24"/>
                <w:szCs w:val="24"/>
                <w:lang w:val="en-US" w:eastAsia="zh-CN"/>
              </w:rPr>
              <w:t>参与项目的</w:t>
            </w:r>
            <w:r>
              <w:rPr>
                <w:rFonts w:hint="eastAsia" w:ascii="仿宋_GB2312" w:hAnsi="宋体" w:eastAsia="仿宋_GB2312"/>
                <w:sz w:val="24"/>
                <w:szCs w:val="24"/>
              </w:rPr>
              <w:t>合同关键页及其他证明材料。</w:t>
            </w:r>
          </w:p>
        </w:tc>
        <w:tc>
          <w:tcPr>
            <w:tcW w:w="99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59" w:type="dxa"/>
            <w:tcBorders>
              <w:left w:val="single" w:color="auto" w:sz="4" w:space="0"/>
              <w:right w:val="single" w:color="auto" w:sz="4" w:space="0"/>
            </w:tcBorders>
            <w:vAlign w:val="center"/>
          </w:tcPr>
          <w:p>
            <w:pPr>
              <w:spacing w:line="360" w:lineRule="auto"/>
              <w:jc w:val="center"/>
              <w:rPr>
                <w:rFonts w:hint="eastAsia" w:ascii="仿宋_GB2312" w:hAnsi="宋体" w:eastAsia="仿宋_GB2312"/>
                <w:sz w:val="24"/>
                <w:szCs w:val="24"/>
                <w:lang w:eastAsia="zh-CN"/>
              </w:rPr>
            </w:pP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六</w:t>
            </w:r>
            <w:r>
              <w:rPr>
                <w:rFonts w:hint="eastAsia" w:ascii="仿宋_GB2312" w:hAnsi="宋体" w:eastAsia="仿宋_GB2312"/>
                <w:sz w:val="24"/>
                <w:szCs w:val="24"/>
                <w:lang w:eastAsia="zh-CN"/>
              </w:rPr>
              <w:t>）</w:t>
            </w:r>
          </w:p>
        </w:tc>
        <w:tc>
          <w:tcPr>
            <w:tcW w:w="1698" w:type="dxa"/>
            <w:tcBorders>
              <w:top w:val="single" w:color="auto" w:sz="4" w:space="0"/>
              <w:left w:val="nil"/>
              <w:bottom w:val="single" w:color="auto" w:sz="4" w:space="0"/>
              <w:right w:val="single" w:color="auto" w:sz="4" w:space="0"/>
            </w:tcBorders>
            <w:vAlign w:val="center"/>
          </w:tcPr>
          <w:p>
            <w:pPr>
              <w:spacing w:line="360" w:lineRule="auto"/>
              <w:jc w:val="both"/>
              <w:rPr>
                <w:rFonts w:ascii="仿宋_GB2312" w:hAnsi="宋体" w:eastAsia="仿宋_GB2312"/>
                <w:sz w:val="24"/>
                <w:szCs w:val="24"/>
              </w:rPr>
            </w:pPr>
            <w:r>
              <w:rPr>
                <w:rFonts w:hint="eastAsia" w:ascii="仿宋_GB2312" w:hAnsi="宋体" w:eastAsia="仿宋_GB2312"/>
                <w:sz w:val="24"/>
                <w:szCs w:val="24"/>
              </w:rPr>
              <w:t>项目完成后服务承诺和违约承诺</w:t>
            </w:r>
          </w:p>
        </w:tc>
        <w:tc>
          <w:tcPr>
            <w:tcW w:w="81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5</w:t>
            </w:r>
          </w:p>
        </w:tc>
        <w:tc>
          <w:tcPr>
            <w:tcW w:w="10188"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仿宋_GB2312" w:hAnsi="宋体" w:eastAsia="仿宋_GB2312"/>
                <w:sz w:val="24"/>
                <w:szCs w:val="24"/>
                <w:lang w:val="en-US" w:eastAsia="zh-CN"/>
              </w:rPr>
            </w:pPr>
            <w:r>
              <w:rPr>
                <w:rFonts w:hint="eastAsia" w:ascii="仿宋_GB2312" w:hAnsi="宋体" w:eastAsia="仿宋_GB2312"/>
                <w:sz w:val="24"/>
                <w:szCs w:val="24"/>
              </w:rPr>
              <w:t>项目期满后</w:t>
            </w:r>
            <w:r>
              <w:rPr>
                <w:rFonts w:hint="eastAsia" w:ascii="仿宋_GB2312" w:hAnsi="宋体" w:eastAsia="仿宋_GB2312"/>
                <w:sz w:val="24"/>
                <w:szCs w:val="24"/>
                <w:lang w:eastAsia="zh-CN"/>
              </w:rPr>
              <w:t>，</w:t>
            </w:r>
            <w:r>
              <w:rPr>
                <w:rFonts w:hint="eastAsia" w:ascii="仿宋_GB2312" w:hAnsi="宋体" w:eastAsia="仿宋_GB2312"/>
                <w:sz w:val="24"/>
                <w:szCs w:val="24"/>
              </w:rPr>
              <w:t>承诺针对项目问题提供必要解释和接受咨询服务</w:t>
            </w:r>
            <w:r>
              <w:rPr>
                <w:rFonts w:hint="eastAsia" w:ascii="仿宋_GB2312" w:hAnsi="宋体" w:eastAsia="仿宋_GB2312"/>
                <w:sz w:val="24"/>
                <w:szCs w:val="24"/>
                <w:lang w:val="en-US" w:eastAsia="zh-CN"/>
              </w:rPr>
              <w:t>的</w:t>
            </w:r>
            <w:r>
              <w:rPr>
                <w:rFonts w:hint="eastAsia" w:ascii="仿宋_GB2312" w:hAnsi="宋体" w:eastAsia="仿宋_GB2312"/>
                <w:sz w:val="24"/>
                <w:szCs w:val="24"/>
              </w:rPr>
              <w:t>得</w:t>
            </w:r>
            <w:r>
              <w:rPr>
                <w:rFonts w:hint="eastAsia" w:ascii="仿宋_GB2312" w:hAnsi="宋体" w:eastAsia="仿宋_GB2312"/>
                <w:sz w:val="24"/>
                <w:szCs w:val="24"/>
                <w:lang w:val="en-US" w:eastAsia="zh-CN"/>
              </w:rPr>
              <w:t>5</w:t>
            </w:r>
            <w:r>
              <w:rPr>
                <w:rFonts w:hint="eastAsia" w:ascii="仿宋_GB2312" w:hAnsi="宋体" w:eastAsia="仿宋_GB2312"/>
                <w:sz w:val="24"/>
                <w:szCs w:val="24"/>
              </w:rPr>
              <w:t>分，</w:t>
            </w:r>
            <w:r>
              <w:rPr>
                <w:rFonts w:hint="eastAsia" w:ascii="仿宋_GB2312" w:hAnsi="宋体" w:eastAsia="仿宋_GB2312"/>
                <w:sz w:val="24"/>
                <w:szCs w:val="24"/>
                <w:lang w:val="en-US" w:eastAsia="zh-CN"/>
              </w:rPr>
              <w:t>未提供承诺函不得分</w:t>
            </w:r>
            <w:r>
              <w:rPr>
                <w:rFonts w:hint="eastAsia" w:ascii="仿宋_GB2312" w:hAnsi="宋体" w:eastAsia="仿宋_GB2312"/>
                <w:sz w:val="24"/>
                <w:szCs w:val="24"/>
              </w:rPr>
              <w:t>。</w:t>
            </w:r>
          </w:p>
        </w:tc>
        <w:tc>
          <w:tcPr>
            <w:tcW w:w="99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26" w:firstLineChars="94"/>
              <w:rPr>
                <w:rFonts w:hint="eastAsia" w:ascii="仿宋_GB2312" w:hAnsi="宋体" w:eastAsia="仿宋_GB2312"/>
                <w:b/>
                <w:bCs/>
                <w:sz w:val="24"/>
                <w:szCs w:val="24"/>
                <w:lang w:eastAsia="zh-CN"/>
              </w:rPr>
            </w:pPr>
            <w:r>
              <w:rPr>
                <w:rFonts w:hint="eastAsia" w:ascii="仿宋_GB2312" w:hAnsi="宋体" w:eastAsia="仿宋_GB2312"/>
                <w:b/>
                <w:bCs/>
                <w:sz w:val="24"/>
                <w:szCs w:val="24"/>
                <w:lang w:eastAsia="zh-CN"/>
              </w:rPr>
              <w:t>三</w:t>
            </w:r>
          </w:p>
        </w:tc>
        <w:tc>
          <w:tcPr>
            <w:tcW w:w="2510" w:type="dxa"/>
            <w:gridSpan w:val="2"/>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商务部分</w:t>
            </w:r>
          </w:p>
        </w:tc>
        <w:tc>
          <w:tcPr>
            <w:tcW w:w="10188" w:type="dxa"/>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lang w:val="en-US" w:eastAsia="zh-CN"/>
              </w:rPr>
              <w:t>20</w:t>
            </w:r>
            <w:r>
              <w:rPr>
                <w:rFonts w:hint="eastAsia" w:ascii="仿宋_GB2312" w:hAnsi="宋体" w:eastAsia="仿宋_GB2312"/>
                <w:b/>
                <w:bCs/>
                <w:sz w:val="24"/>
                <w:szCs w:val="24"/>
              </w:rPr>
              <w:t>分</w:t>
            </w:r>
          </w:p>
        </w:tc>
        <w:tc>
          <w:tcPr>
            <w:tcW w:w="997" w:type="dxa"/>
            <w:vMerge w:val="restart"/>
            <w:tcBorders>
              <w:top w:val="single" w:color="auto" w:sz="4" w:space="0"/>
              <w:left w:val="nil"/>
              <w:right w:val="single" w:color="auto" w:sz="4" w:space="0"/>
            </w:tcBorders>
            <w:vAlign w:val="center"/>
          </w:tcPr>
          <w:p>
            <w:pPr>
              <w:spacing w:line="360" w:lineRule="auto"/>
              <w:jc w:val="center"/>
              <w:rPr>
                <w:rFonts w:hint="eastAsia" w:ascii="仿宋_GB2312" w:hAnsi="宋体" w:eastAsia="仿宋_GB2312"/>
                <w:b/>
                <w:bCs/>
                <w:sz w:val="24"/>
                <w:szCs w:val="24"/>
                <w:lang w:val="en-US" w:eastAsia="zh-CN"/>
              </w:rPr>
            </w:pPr>
            <w:r>
              <w:rPr>
                <w:rFonts w:hint="eastAsia" w:ascii="仿宋_GB2312" w:hAnsi="宋体" w:eastAsia="仿宋_GB2312"/>
                <w:b/>
                <w:bCs/>
                <w:sz w:val="24"/>
                <w:szCs w:val="24"/>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tcBorders>
              <w:top w:val="nil"/>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序号</w:t>
            </w:r>
          </w:p>
        </w:tc>
        <w:tc>
          <w:tcPr>
            <w:tcW w:w="169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评分因素</w:t>
            </w:r>
          </w:p>
        </w:tc>
        <w:tc>
          <w:tcPr>
            <w:tcW w:w="81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权重</w:t>
            </w:r>
          </w:p>
        </w:tc>
        <w:tc>
          <w:tcPr>
            <w:tcW w:w="1018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评分标准</w:t>
            </w:r>
          </w:p>
        </w:tc>
        <w:tc>
          <w:tcPr>
            <w:tcW w:w="997" w:type="dxa"/>
            <w:vMerge w:val="continue"/>
            <w:tcBorders>
              <w:left w:val="nil"/>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85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仿宋_GB2312" w:hAnsi="宋体" w:eastAsia="仿宋_GB2312"/>
                <w:sz w:val="24"/>
                <w:szCs w:val="24"/>
                <w:lang w:eastAsia="zh-CN"/>
              </w:rPr>
            </w:pP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一</w:t>
            </w:r>
            <w:r>
              <w:rPr>
                <w:rFonts w:hint="eastAsia" w:ascii="仿宋_GB2312" w:hAnsi="宋体" w:eastAsia="仿宋_GB2312"/>
                <w:sz w:val="24"/>
                <w:szCs w:val="24"/>
                <w:lang w:eastAsia="zh-CN"/>
              </w:rPr>
              <w:t>）</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仿宋_GB2312" w:hAnsi="宋体" w:eastAsia="仿宋_GB2312"/>
                <w:sz w:val="24"/>
                <w:szCs w:val="24"/>
              </w:rPr>
            </w:pPr>
            <w:r>
              <w:rPr>
                <w:rFonts w:hint="eastAsia" w:ascii="仿宋_GB2312" w:hAnsi="宋体" w:eastAsia="仿宋_GB2312"/>
                <w:sz w:val="24"/>
                <w:szCs w:val="24"/>
              </w:rPr>
              <w:t>投标人同类项目业绩情况</w:t>
            </w:r>
          </w:p>
        </w:tc>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lang w:val="en-US" w:eastAsia="zh-CN"/>
              </w:rPr>
            </w:pPr>
            <w:r>
              <w:rPr>
                <w:rFonts w:hint="eastAsia" w:ascii="仿宋_GB2312" w:hAnsi="宋体" w:eastAsia="仿宋_GB2312"/>
                <w:sz w:val="24"/>
                <w:szCs w:val="24"/>
              </w:rPr>
              <w:t>1</w:t>
            </w:r>
            <w:r>
              <w:rPr>
                <w:rFonts w:hint="eastAsia" w:ascii="仿宋_GB2312" w:hAnsi="宋体" w:eastAsia="仿宋_GB2312"/>
                <w:sz w:val="24"/>
                <w:szCs w:val="24"/>
                <w:lang w:val="en-US" w:eastAsia="zh-CN"/>
              </w:rPr>
              <w:t>5</w:t>
            </w:r>
          </w:p>
        </w:tc>
        <w:tc>
          <w:tcPr>
            <w:tcW w:w="101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ascii="仿宋_GB2312" w:hAnsi="宋体" w:eastAsia="仿宋_GB2312"/>
                <w:sz w:val="24"/>
                <w:szCs w:val="24"/>
                <w:lang w:val="en-US" w:eastAsia="zh-CN"/>
              </w:rPr>
            </w:pPr>
            <w:r>
              <w:rPr>
                <w:rFonts w:hint="eastAsia" w:ascii="仿宋_GB2312" w:hAnsi="宋体" w:eastAsia="仿宋_GB2312"/>
                <w:color w:val="auto"/>
                <w:sz w:val="24"/>
                <w:szCs w:val="24"/>
              </w:rPr>
              <w:t>投标人近</w:t>
            </w:r>
            <w:r>
              <w:rPr>
                <w:rFonts w:hint="eastAsia" w:ascii="仿宋_GB2312" w:hAnsi="宋体" w:eastAsia="仿宋_GB2312"/>
                <w:color w:val="auto"/>
                <w:sz w:val="24"/>
                <w:szCs w:val="24"/>
                <w:lang w:val="en-US" w:eastAsia="zh-CN"/>
              </w:rPr>
              <w:t>三</w:t>
            </w:r>
            <w:r>
              <w:rPr>
                <w:rFonts w:hint="eastAsia" w:ascii="仿宋_GB2312" w:hAnsi="宋体" w:eastAsia="仿宋_GB2312"/>
                <w:color w:val="auto"/>
                <w:sz w:val="24"/>
                <w:szCs w:val="24"/>
              </w:rPr>
              <w:t>年承担过</w:t>
            </w:r>
            <w:r>
              <w:rPr>
                <w:rFonts w:hint="eastAsia" w:ascii="仿宋_GB2312" w:hAnsi="宋体" w:eastAsia="仿宋_GB2312"/>
                <w:color w:val="auto"/>
                <w:sz w:val="24"/>
                <w:szCs w:val="24"/>
                <w:lang w:val="en-US" w:eastAsia="zh-CN"/>
              </w:rPr>
              <w:t>政府部门或事业单位组织的机构项目评审，教育培训</w:t>
            </w:r>
            <w:r>
              <w:rPr>
                <w:rFonts w:hint="eastAsia" w:ascii="仿宋_GB2312" w:hAnsi="宋体" w:eastAsia="仿宋_GB2312"/>
                <w:color w:val="auto"/>
                <w:sz w:val="24"/>
                <w:szCs w:val="24"/>
              </w:rPr>
              <w:t>、创业孵化基地运营等类似项目服务的，</w:t>
            </w:r>
            <w:r>
              <w:rPr>
                <w:rFonts w:hint="eastAsia" w:ascii="仿宋_GB2312" w:hAnsi="宋体" w:eastAsia="仿宋_GB2312"/>
                <w:color w:val="auto"/>
                <w:sz w:val="24"/>
                <w:szCs w:val="24"/>
                <w:lang w:val="en-US" w:eastAsia="zh-CN"/>
              </w:rPr>
              <w:t>每有一项</w:t>
            </w:r>
            <w:r>
              <w:rPr>
                <w:rFonts w:hint="eastAsia" w:ascii="仿宋_GB2312" w:hAnsi="宋体" w:eastAsia="仿宋_GB2312"/>
                <w:color w:val="auto"/>
                <w:sz w:val="24"/>
                <w:szCs w:val="24"/>
              </w:rPr>
              <w:t>得</w:t>
            </w:r>
            <w:r>
              <w:rPr>
                <w:rFonts w:hint="eastAsia" w:ascii="仿宋_GB2312" w:hAnsi="宋体" w:eastAsia="仿宋_GB2312"/>
                <w:color w:val="auto"/>
                <w:sz w:val="24"/>
                <w:szCs w:val="24"/>
                <w:lang w:val="en-US" w:eastAsia="zh-CN"/>
              </w:rPr>
              <w:t>5分，最多不超过</w:t>
            </w:r>
            <w:r>
              <w:rPr>
                <w:rFonts w:hint="eastAsia" w:ascii="仿宋_GB2312" w:hAnsi="宋体" w:eastAsia="仿宋_GB2312"/>
                <w:color w:val="auto"/>
                <w:sz w:val="24"/>
                <w:szCs w:val="24"/>
              </w:rPr>
              <w:t>1</w:t>
            </w:r>
            <w:r>
              <w:rPr>
                <w:rFonts w:hint="eastAsia" w:ascii="仿宋_GB2312" w:hAnsi="宋体" w:eastAsia="仿宋_GB2312"/>
                <w:color w:val="auto"/>
                <w:sz w:val="24"/>
                <w:szCs w:val="24"/>
                <w:lang w:val="en-US" w:eastAsia="zh-CN"/>
              </w:rPr>
              <w:t>5</w:t>
            </w:r>
            <w:r>
              <w:rPr>
                <w:rFonts w:hint="eastAsia" w:ascii="仿宋_GB2312" w:hAnsi="宋体" w:eastAsia="仿宋_GB2312"/>
                <w:color w:val="auto"/>
                <w:sz w:val="24"/>
                <w:szCs w:val="24"/>
              </w:rPr>
              <w:t>分</w:t>
            </w:r>
            <w:r>
              <w:rPr>
                <w:rFonts w:hint="eastAsia" w:ascii="仿宋_GB2312" w:hAnsi="宋体" w:eastAsia="仿宋_GB2312"/>
                <w:color w:val="auto"/>
                <w:sz w:val="24"/>
                <w:szCs w:val="24"/>
                <w:lang w:eastAsia="zh-CN"/>
              </w:rPr>
              <w:t>。</w:t>
            </w:r>
            <w:r>
              <w:rPr>
                <w:rFonts w:hint="eastAsia" w:ascii="仿宋_GB2312" w:hAnsi="宋体" w:eastAsia="仿宋_GB2312"/>
                <w:color w:val="auto"/>
                <w:sz w:val="24"/>
                <w:szCs w:val="24"/>
                <w:lang w:val="en-US" w:eastAsia="zh-CN"/>
              </w:rPr>
              <w:t>需</w:t>
            </w:r>
            <w:r>
              <w:rPr>
                <w:rFonts w:hint="eastAsia" w:ascii="仿宋_GB2312" w:hAnsi="宋体" w:eastAsia="仿宋_GB2312"/>
                <w:color w:val="auto"/>
                <w:sz w:val="24"/>
                <w:szCs w:val="24"/>
              </w:rPr>
              <w:t>同时提供合同关键信息页（通过合同关键信息无法判断是否得分的，也可提供能证明得分的</w:t>
            </w:r>
            <w:r>
              <w:rPr>
                <w:rFonts w:hint="eastAsia" w:ascii="仿宋_GB2312" w:hAnsi="宋体" w:eastAsia="仿宋_GB2312"/>
                <w:sz w:val="24"/>
                <w:szCs w:val="24"/>
              </w:rPr>
              <w:t>其它证明资料，如中标通知书等）</w:t>
            </w:r>
            <w:r>
              <w:rPr>
                <w:rFonts w:hint="eastAsia" w:ascii="仿宋_GB2312" w:hAnsi="宋体" w:eastAsia="仿宋_GB2312"/>
                <w:sz w:val="24"/>
                <w:szCs w:val="24"/>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8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lang w:val="en-US" w:eastAsia="zh-CN"/>
              </w:rPr>
              <w:t>（二）</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仿宋_GB2312" w:hAnsi="宋体" w:eastAsia="仿宋_GB2312" w:cs="Times New Roman"/>
                <w:bCs w:val="0"/>
                <w:spacing w:val="0"/>
                <w:kern w:val="2"/>
                <w:sz w:val="24"/>
                <w:szCs w:val="24"/>
                <w:lang w:eastAsia="zh-CN"/>
              </w:rPr>
            </w:pPr>
            <w:r>
              <w:rPr>
                <w:rFonts w:hint="eastAsia" w:ascii="仿宋_GB2312" w:hAnsi="宋体" w:eastAsia="仿宋_GB2312"/>
                <w:sz w:val="24"/>
                <w:szCs w:val="24"/>
              </w:rPr>
              <w:t>诚信情况</w:t>
            </w:r>
            <w:r>
              <w:rPr>
                <w:rFonts w:hint="eastAsia" w:ascii="仿宋_GB2312" w:hAnsi="宋体" w:eastAsia="仿宋_GB2312"/>
                <w:sz w:val="24"/>
                <w:szCs w:val="24"/>
                <w:lang w:eastAsia="zh-CN"/>
              </w:rPr>
              <w:t>得分</w:t>
            </w:r>
          </w:p>
        </w:tc>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lang w:val="en-US" w:eastAsia="zh-CN"/>
              </w:rPr>
              <w:t>5</w:t>
            </w:r>
          </w:p>
        </w:tc>
        <w:tc>
          <w:tcPr>
            <w:tcW w:w="101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宋体" w:eastAsia="仿宋_GB2312"/>
                <w:sz w:val="24"/>
                <w:szCs w:val="24"/>
                <w:lang w:eastAsia="zh-CN"/>
              </w:rPr>
            </w:pPr>
            <w:r>
              <w:rPr>
                <w:rFonts w:hint="eastAsia" w:ascii="仿宋_GB2312" w:hAnsi="宋体" w:eastAsia="仿宋_GB2312"/>
                <w:sz w:val="24"/>
                <w:szCs w:val="24"/>
              </w:rPr>
              <w:t>投标人在参与政府采购活动中存在诚信相关问题且在主管部门相关处理措施实施期限内的，本项不得分，否则得满分</w:t>
            </w:r>
            <w:r>
              <w:rPr>
                <w:rFonts w:hint="eastAsia" w:ascii="仿宋_GB2312" w:hAnsi="宋体" w:eastAsia="仿宋_GB2312"/>
                <w:sz w:val="24"/>
                <w:szCs w:val="24"/>
                <w:lang w:eastAsia="zh-CN"/>
              </w:rPr>
              <w:t>。</w:t>
            </w:r>
          </w:p>
          <w:p>
            <w:pPr>
              <w:spacing w:line="360" w:lineRule="auto"/>
              <w:jc w:val="left"/>
              <w:rPr>
                <w:rFonts w:hint="eastAsia" w:ascii="仿宋_GB2312" w:hAnsi="宋体" w:eastAsia="仿宋_GB2312"/>
                <w:sz w:val="24"/>
                <w:szCs w:val="24"/>
                <w:lang w:eastAsia="zh-CN"/>
              </w:rPr>
            </w:pPr>
            <w:r>
              <w:rPr>
                <w:rFonts w:hint="eastAsia" w:ascii="仿宋_GB2312" w:hAnsi="宋体" w:eastAsia="仿宋_GB2312"/>
                <w:sz w:val="24"/>
                <w:szCs w:val="24"/>
                <w:lang w:eastAsia="zh-CN"/>
              </w:rPr>
              <w:t>（本项由投标单位</w:t>
            </w:r>
            <w:r>
              <w:rPr>
                <w:rFonts w:hint="eastAsia" w:ascii="仿宋_GB2312" w:hAnsi="宋体" w:eastAsia="仿宋_GB2312"/>
                <w:sz w:val="24"/>
                <w:szCs w:val="24"/>
              </w:rPr>
              <w:t>提供《诚信承诺函》，</w:t>
            </w:r>
            <w:r>
              <w:rPr>
                <w:rFonts w:hint="eastAsia" w:ascii="仿宋_GB2312" w:hAnsi="宋体" w:eastAsia="仿宋_GB2312"/>
                <w:sz w:val="24"/>
                <w:szCs w:val="24"/>
                <w:lang w:eastAsia="zh-CN"/>
              </w:rPr>
              <w:t>不提供不得分）</w:t>
            </w:r>
          </w:p>
        </w:tc>
        <w:tc>
          <w:tcPr>
            <w:tcW w:w="99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3557" w:type="dxa"/>
            <w:gridSpan w:val="4"/>
            <w:tcBorders>
              <w:top w:val="nil"/>
              <w:left w:val="single" w:color="auto" w:sz="4" w:space="0"/>
              <w:bottom w:val="single" w:color="auto" w:sz="4" w:space="0"/>
              <w:right w:val="single" w:color="auto" w:sz="4" w:space="0"/>
            </w:tcBorders>
            <w:vAlign w:val="center"/>
          </w:tcPr>
          <w:p>
            <w:pPr>
              <w:spacing w:line="360" w:lineRule="auto"/>
              <w:ind w:firstLine="240" w:firstLineChars="100"/>
              <w:jc w:val="center"/>
              <w:rPr>
                <w:rFonts w:hint="eastAsia" w:ascii="仿宋_GB2312" w:hAnsi="宋体" w:eastAsia="仿宋_GB2312"/>
                <w:sz w:val="24"/>
                <w:szCs w:val="24"/>
              </w:rPr>
            </w:pPr>
            <w:r>
              <w:rPr>
                <w:rFonts w:hint="eastAsia" w:ascii="黑体" w:hAnsi="黑体" w:eastAsia="黑体" w:cs="黑体"/>
                <w:bCs w:val="0"/>
                <w:spacing w:val="0"/>
                <w:kern w:val="2"/>
                <w:sz w:val="24"/>
                <w:szCs w:val="24"/>
              </w:rPr>
              <w:t>评标总得分</w:t>
            </w:r>
            <w:r>
              <w:rPr>
                <w:rFonts w:hint="eastAsia" w:ascii="黑体" w:hAnsi="黑体" w:eastAsia="黑体" w:cs="黑体"/>
                <w:bCs w:val="0"/>
                <w:spacing w:val="0"/>
                <w:kern w:val="2"/>
                <w:sz w:val="24"/>
                <w:szCs w:val="24"/>
                <w:lang w:eastAsia="zh-CN"/>
              </w:rPr>
              <w:t>：</w:t>
            </w:r>
            <w:r>
              <w:rPr>
                <w:rFonts w:hint="eastAsia" w:ascii="黑体" w:hAnsi="黑体" w:eastAsia="黑体" w:cs="黑体"/>
                <w:bCs w:val="0"/>
                <w:spacing w:val="0"/>
                <w:kern w:val="2"/>
                <w:sz w:val="24"/>
                <w:szCs w:val="24"/>
                <w:lang w:val="en-US" w:eastAsia="zh-CN"/>
              </w:rPr>
              <w:t>价格部分＋技术部分＋商务部分</w:t>
            </w:r>
          </w:p>
        </w:tc>
        <w:tc>
          <w:tcPr>
            <w:tcW w:w="997" w:type="dxa"/>
            <w:tcBorders>
              <w:top w:val="nil"/>
              <w:left w:val="single" w:color="auto" w:sz="4" w:space="0"/>
              <w:bottom w:val="single" w:color="auto" w:sz="4" w:space="0"/>
              <w:right w:val="single" w:color="auto" w:sz="4" w:space="0"/>
            </w:tcBorders>
            <w:vAlign w:val="center"/>
          </w:tcPr>
          <w:p>
            <w:pPr>
              <w:spacing w:line="360" w:lineRule="auto"/>
              <w:ind w:firstLine="240" w:firstLineChars="100"/>
              <w:jc w:val="center"/>
              <w:rPr>
                <w:rFonts w:hint="eastAsia" w:ascii="黑体" w:hAnsi="黑体" w:eastAsia="黑体" w:cs="黑体"/>
                <w:bCs w:val="0"/>
                <w:spacing w:val="0"/>
                <w:kern w:val="2"/>
                <w:sz w:val="24"/>
                <w:szCs w:val="24"/>
              </w:rPr>
            </w:pPr>
          </w:p>
        </w:tc>
      </w:tr>
    </w:tbl>
    <w:p/>
    <w:sectPr>
      <w:headerReference r:id="rId3" w:type="default"/>
      <w:footerReference r:id="rId4"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ascii="宋体" w:hAnsi="宋体" w:eastAsia="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s>
  <w:rsids>
    <w:rsidRoot w:val="634657D6"/>
    <w:rsid w:val="1272104E"/>
    <w:rsid w:val="195A716C"/>
    <w:rsid w:val="63465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1161</Words>
  <Characters>1188</Characters>
  <Lines>0</Lines>
  <Paragraphs>0</Paragraphs>
  <TotalTime>0</TotalTime>
  <ScaleCrop>false</ScaleCrop>
  <LinksUpToDate>false</LinksUpToDate>
  <CharactersWithSpaces>1188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2022-09-28T06:43:00Z</dcterms:created>
  <dc:creator>JUN</dc:creator>
  <cp:lastModifiedBy>Darcya</cp:lastModifiedBy>
  <dcterms:modified xsi:type="dcterms:W3CDTF">2022-09-30T10:47:54Z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63FB8E837D7F470CA9E782D910D30DF0</vt:lpwstr>
  </property>
</Properties>
</file>