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eastAsia="zh-CN"/>
        </w:rPr>
        <w:t>附件</w:t>
      </w:r>
      <w:r>
        <w:rPr>
          <w:rFonts w:hint="default" w:ascii="方正黑体_GBK" w:hAnsi="方正黑体_GBK" w:eastAsia="方正黑体_GBK" w:cs="方正黑体_GBK"/>
          <w:sz w:val="32"/>
          <w:szCs w:val="32"/>
          <w:lang w:val="en" w:eastAsia="zh-CN"/>
        </w:rPr>
        <w:t>2</w:t>
      </w:r>
    </w:p>
    <w:p>
      <w:pPr>
        <w:keepNext w:val="0"/>
        <w:keepLines w:val="0"/>
        <w:pageBreakBefore w:val="0"/>
        <w:widowControl/>
        <w:suppressLineNumbers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000000"/>
          <w:spacing w:val="0"/>
          <w:sz w:val="48"/>
          <w:szCs w:val="48"/>
          <w:shd w:val="clear" w:color="auto" w:fill="FFFFFF"/>
          <w:lang w:val="en-US" w:eastAsia="zh-CN"/>
        </w:rPr>
      </w:pPr>
      <w:r>
        <w:rPr>
          <w:rFonts w:hint="eastAsia" w:ascii="方正小标宋简体" w:hAnsi="方正小标宋简体" w:eastAsia="方正小标宋简体" w:cs="方正小标宋简体"/>
          <w:b w:val="0"/>
          <w:i w:val="0"/>
          <w:caps w:val="0"/>
          <w:color w:val="000000"/>
          <w:spacing w:val="0"/>
          <w:sz w:val="48"/>
          <w:szCs w:val="48"/>
          <w:shd w:val="clear" w:color="auto" w:fill="FFFFFF"/>
          <w:lang w:val="en-US" w:eastAsia="zh-CN"/>
        </w:rPr>
        <w:t>深圳市困难退役军人社会化帮扶工作</w:t>
      </w:r>
    </w:p>
    <w:p>
      <w:pPr>
        <w:keepNext w:val="0"/>
        <w:keepLines w:val="0"/>
        <w:pageBreakBefore w:val="0"/>
        <w:widowControl/>
        <w:suppressLineNumbers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000000"/>
          <w:spacing w:val="0"/>
          <w:sz w:val="48"/>
          <w:szCs w:val="48"/>
          <w:shd w:val="clear" w:color="auto" w:fill="FFFFFF"/>
          <w:lang w:val="en-US" w:eastAsia="zh-CN"/>
        </w:rPr>
      </w:pPr>
      <w:r>
        <w:rPr>
          <w:rFonts w:hint="eastAsia" w:ascii="方正小标宋简体" w:hAnsi="方正小标宋简体" w:eastAsia="方正小标宋简体" w:cs="方正小标宋简体"/>
          <w:b w:val="0"/>
          <w:i w:val="0"/>
          <w:caps w:val="0"/>
          <w:color w:val="000000"/>
          <w:spacing w:val="0"/>
          <w:sz w:val="48"/>
          <w:szCs w:val="48"/>
          <w:shd w:val="clear" w:color="auto" w:fill="FFFFFF"/>
          <w:lang w:val="en-US" w:eastAsia="zh-CN"/>
        </w:rPr>
        <w:t>实施方案</w:t>
      </w:r>
    </w:p>
    <w:p>
      <w:pPr>
        <w:keepNext w:val="0"/>
        <w:keepLines w:val="0"/>
        <w:pageBreakBefore w:val="0"/>
        <w:widowControl w:val="0"/>
        <w:kinsoku/>
        <w:wordWrap/>
        <w:overflowPunct/>
        <w:topLinePunct w:val="0"/>
        <w:autoSpaceDE/>
        <w:autoSpaceDN/>
        <w:bidi w:val="0"/>
        <w:adjustRightInd/>
        <w:snapToGrid/>
        <w:spacing w:line="760" w:lineRule="exact"/>
        <w:ind w:firstLine="0" w:firstLineChars="0"/>
        <w:jc w:val="center"/>
        <w:textAlignment w:val="auto"/>
        <w:rPr>
          <w:rFonts w:ascii="楷体_GB2312" w:eastAsia="楷体_GB2312"/>
          <w:sz w:val="32"/>
          <w:szCs w:val="32"/>
        </w:rPr>
      </w:pPr>
      <w:r>
        <w:rPr>
          <w:rFonts w:hint="eastAsia" w:ascii="楷体_GB2312" w:eastAsia="楷体_GB2312"/>
          <w:sz w:val="32"/>
          <w:szCs w:val="32"/>
        </w:rPr>
        <w:t>（征求意见稿）</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color w:val="000000"/>
          <w:sz w:val="32"/>
          <w:szCs w:val="32"/>
          <w:lang w:val="en-US" w:eastAsia="zh-CN"/>
        </w:rPr>
      </w:pPr>
      <w:r>
        <w:rPr>
          <w:rFonts w:hint="eastAsia" w:ascii="仿宋_GB2312" w:hAnsi="仿宋_GB2312" w:eastAsia="仿宋_GB2312" w:cs="仿宋_GB2312"/>
          <w:bCs w:val="0"/>
          <w:color w:val="000000"/>
          <w:sz w:val="32"/>
          <w:szCs w:val="32"/>
          <w:lang w:val="en-US" w:eastAsia="zh-CN"/>
        </w:rPr>
        <w:t>为深入贯彻习近平总书记关于退役军人工作重要指示批示和重要论述精神，切实做好困难</w:t>
      </w:r>
      <w:bookmarkStart w:id="3" w:name="_GoBack"/>
      <w:bookmarkEnd w:id="3"/>
      <w:r>
        <w:rPr>
          <w:rFonts w:hint="eastAsia" w:ascii="仿宋_GB2312" w:hAnsi="仿宋_GB2312" w:eastAsia="仿宋_GB2312" w:cs="仿宋_GB2312"/>
          <w:bCs w:val="0"/>
          <w:color w:val="000000"/>
          <w:sz w:val="32"/>
          <w:szCs w:val="32"/>
          <w:lang w:val="en-US" w:eastAsia="zh-CN"/>
        </w:rPr>
        <w:t>退役军人社会化帮扶工作，促进社会和谐稳定、体现社会尊崇优待，根据《中华人民共和国退役军人保障法》《退役军人事务部等5部门关于加强困难退役军人帮扶援助工作的意见》（退役军人部发〔2019〕62号）《广东省困难退役军人帮扶援助办法》等有关政策，结合本市实际，制定本方案。</w:t>
      </w:r>
    </w:p>
    <w:p>
      <w:pPr>
        <w:pStyle w:val="12"/>
        <w:keepNext w:val="0"/>
        <w:keepLines w:val="0"/>
        <w:pageBreakBefore w:val="0"/>
        <w:widowControl w:val="0"/>
        <w:shd w:val="clear" w:color="auto" w:fill="auto"/>
        <w:tabs>
          <w:tab w:val="left" w:pos="1254"/>
        </w:tabs>
        <w:kinsoku/>
        <w:wordWrap/>
        <w:overflowPunct/>
        <w:topLinePunct w:val="0"/>
        <w:autoSpaceDE/>
        <w:autoSpaceDN/>
        <w:bidi w:val="0"/>
        <w:spacing w:before="0" w:after="0" w:line="560" w:lineRule="exact"/>
        <w:ind w:left="0" w:right="0" w:firstLine="620"/>
        <w:jc w:val="both"/>
        <w:rPr>
          <w:rFonts w:hint="eastAsia" w:ascii="黑体" w:hAnsi="黑体" w:eastAsia="黑体" w:cs="黑体"/>
          <w:color w:val="000000"/>
          <w:sz w:val="32"/>
          <w:szCs w:val="32"/>
          <w:lang w:eastAsia="zh-CN"/>
        </w:rPr>
      </w:pPr>
      <w:r>
        <w:rPr>
          <w:rFonts w:hint="eastAsia" w:ascii="黑体" w:hAnsi="黑体" w:eastAsia="黑体" w:cs="黑体"/>
          <w:b w:val="0"/>
          <w:i w:val="0"/>
          <w:caps w:val="0"/>
          <w:color w:val="000000"/>
          <w:spacing w:val="0"/>
          <w:kern w:val="0"/>
          <w:sz w:val="32"/>
          <w:szCs w:val="32"/>
          <w:lang w:val="en-US" w:eastAsia="zh-CN" w:bidi="ar"/>
        </w:rPr>
        <w:t>一、</w:t>
      </w:r>
      <w:r>
        <w:rPr>
          <w:rFonts w:hint="eastAsia" w:ascii="黑体" w:hAnsi="黑体" w:eastAsia="黑体" w:cs="黑体"/>
          <w:color w:val="000000"/>
          <w:spacing w:val="0"/>
          <w:w w:val="100"/>
          <w:position w:val="0"/>
          <w:sz w:val="32"/>
          <w:szCs w:val="32"/>
          <w:lang w:eastAsia="zh-CN"/>
        </w:rPr>
        <w:t>指导思想</w:t>
      </w:r>
    </w:p>
    <w:p>
      <w:pPr>
        <w:pStyle w:val="12"/>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620"/>
        <w:jc w:val="both"/>
        <w:rPr>
          <w:rFonts w:hint="eastAsia" w:ascii="仿宋_GB2312" w:hAnsi="仿宋_GB2312" w:eastAsia="仿宋_GB2312" w:cs="仿宋_GB2312"/>
          <w:color w:val="000000"/>
          <w:spacing w:val="0"/>
          <w:w w:val="100"/>
          <w:position w:val="0"/>
          <w:sz w:val="32"/>
          <w:szCs w:val="32"/>
          <w:lang w:eastAsia="zh-CN"/>
        </w:rPr>
      </w:pPr>
      <w:r>
        <w:rPr>
          <w:rFonts w:hint="eastAsia" w:ascii="仿宋_GB2312" w:eastAsia="仿宋_GB2312"/>
          <w:color w:val="000000"/>
          <w:sz w:val="32"/>
          <w:szCs w:val="32"/>
          <w:lang w:val="en-US" w:eastAsia="zh-CN"/>
        </w:rPr>
        <w:t>以习近平新时代中国特色社会主义思想为指导，全面贯彻党的二十大精神，深入学习贯彻</w:t>
      </w:r>
      <w:r>
        <w:rPr>
          <w:rFonts w:hint="eastAsia" w:ascii="仿宋_GB2312" w:hAnsi="仿宋_GB2312" w:eastAsia="仿宋_GB2312" w:cs="仿宋_GB2312"/>
          <w:bCs w:val="0"/>
          <w:color w:val="000000"/>
          <w:sz w:val="32"/>
          <w:szCs w:val="32"/>
          <w:lang w:val="en-US" w:eastAsia="zh-CN"/>
        </w:rPr>
        <w:t>习近平总书记关于退役军人工作重要指示批示和重要论述精神</w:t>
      </w:r>
      <w:r>
        <w:rPr>
          <w:rFonts w:hint="eastAsia" w:ascii="仿宋_GB2312" w:eastAsia="仿宋_GB2312"/>
          <w:color w:val="000000"/>
          <w:sz w:val="32"/>
          <w:szCs w:val="32"/>
          <w:lang w:val="en-US" w:eastAsia="zh-CN"/>
        </w:rPr>
        <w:t>，全面贯彻落实国家、省有关退役军人困难帮扶工作的部署，</w:t>
      </w:r>
      <w:r>
        <w:rPr>
          <w:rFonts w:hint="eastAsia" w:ascii="仿宋_GB2312" w:hAnsi="仿宋_GB2312" w:eastAsia="仿宋_GB2312" w:cs="仿宋_GB2312"/>
          <w:color w:val="000000"/>
          <w:spacing w:val="0"/>
          <w:w w:val="100"/>
          <w:position w:val="0"/>
          <w:sz w:val="32"/>
          <w:szCs w:val="32"/>
        </w:rPr>
        <w:t>探索搭建</w:t>
      </w:r>
      <w:r>
        <w:rPr>
          <w:rFonts w:hint="eastAsia" w:ascii="仿宋_GB2312" w:hAnsi="仿宋_GB2312" w:eastAsia="仿宋_GB2312" w:cs="仿宋_GB2312"/>
          <w:color w:val="000000"/>
          <w:spacing w:val="0"/>
          <w:w w:val="100"/>
          <w:position w:val="0"/>
          <w:sz w:val="32"/>
          <w:szCs w:val="32"/>
          <w:lang w:val="zh-CN" w:eastAsia="zh-CN" w:bidi="zh-CN"/>
        </w:rPr>
        <w:t>“政府</w:t>
      </w:r>
      <w:r>
        <w:rPr>
          <w:rFonts w:hint="eastAsia" w:ascii="仿宋_GB2312" w:hAnsi="仿宋_GB2312" w:eastAsia="仿宋_GB2312" w:cs="仿宋_GB2312"/>
          <w:color w:val="000000"/>
          <w:spacing w:val="0"/>
          <w:w w:val="100"/>
          <w:position w:val="0"/>
          <w:sz w:val="32"/>
          <w:szCs w:val="32"/>
        </w:rPr>
        <w:t>主导、社会协同、公</w:t>
      </w:r>
      <w:r>
        <w:rPr>
          <w:rFonts w:hint="eastAsia" w:ascii="仿宋_GB2312" w:eastAsia="仿宋_GB2312"/>
          <w:color w:val="000000"/>
          <w:sz w:val="32"/>
          <w:szCs w:val="32"/>
          <w:lang w:val="en-US" w:eastAsia="zh-CN"/>
        </w:rPr>
        <w:t>众参与</w:t>
      </w:r>
      <w:r>
        <w:rPr>
          <w:rFonts w:hint="eastAsia" w:ascii="仿宋_GB2312" w:eastAsia="仿宋_GB2312"/>
          <w:color w:val="000000"/>
          <w:sz w:val="32"/>
          <w:szCs w:val="32"/>
          <w:lang w:val="zh-CN" w:eastAsia="zh-CN"/>
        </w:rPr>
        <w:t>”的多</w:t>
      </w:r>
      <w:r>
        <w:rPr>
          <w:rFonts w:hint="eastAsia" w:ascii="仿宋_GB2312" w:eastAsia="仿宋_GB2312"/>
          <w:color w:val="000000"/>
          <w:sz w:val="32"/>
          <w:szCs w:val="32"/>
          <w:lang w:val="en-US" w:eastAsia="zh-CN"/>
        </w:rPr>
        <w:t>元化、多层次的退役军人帮扶解困平台，切实做到社会化帮扶困难退役军人，增强退役军人的获得感、荣誉感和安全感，推动深圳退役军人工作先行示范。</w:t>
      </w:r>
    </w:p>
    <w:p>
      <w:pPr>
        <w:keepNext w:val="0"/>
        <w:keepLines w:val="0"/>
        <w:pageBreakBefore w:val="0"/>
        <w:widowControl/>
        <w:numPr>
          <w:ilvl w:val="0"/>
          <w:numId w:val="1"/>
        </w:numPr>
        <w:suppressLineNumbers w:val="0"/>
        <w:kinsoku/>
        <w:wordWrap/>
        <w:overflowPunct/>
        <w:topLinePunct w:val="0"/>
        <w:autoSpaceDE/>
        <w:autoSpaceDN/>
        <w:bidi w:val="0"/>
        <w:spacing w:line="560" w:lineRule="exact"/>
        <w:ind w:left="0" w:firstLine="640" w:firstLineChars="200"/>
        <w:jc w:val="left"/>
        <w:rPr>
          <w:rFonts w:hint="eastAsia" w:ascii="黑体" w:hAnsi="黑体" w:eastAsia="黑体" w:cs="黑体"/>
          <w:b w:val="0"/>
          <w:i w:val="0"/>
          <w:caps w:val="0"/>
          <w:color w:val="000000"/>
          <w:spacing w:val="0"/>
          <w:kern w:val="0"/>
          <w:sz w:val="32"/>
          <w:szCs w:val="32"/>
          <w:u w:val="none"/>
          <w:lang w:val="en-US" w:eastAsia="zh-CN" w:bidi="ar"/>
        </w:rPr>
      </w:pPr>
      <w:r>
        <w:rPr>
          <w:rFonts w:hint="eastAsia" w:ascii="黑体" w:hAnsi="黑体" w:eastAsia="黑体" w:cs="黑体"/>
          <w:b w:val="0"/>
          <w:i w:val="0"/>
          <w:caps w:val="0"/>
          <w:color w:val="000000"/>
          <w:spacing w:val="0"/>
          <w:kern w:val="0"/>
          <w:sz w:val="32"/>
          <w:szCs w:val="32"/>
          <w:u w:val="none"/>
          <w:lang w:val="en-US" w:eastAsia="zh-CN" w:bidi="ar"/>
        </w:rPr>
        <w:t>工作目标</w:t>
      </w:r>
    </w:p>
    <w:p>
      <w:pPr>
        <w:pStyle w:val="11"/>
        <w:widowControl w:val="0"/>
        <w:numPr>
          <w:ilvl w:val="0"/>
          <w:numId w:val="0"/>
        </w:numPr>
        <w:spacing w:line="580" w:lineRule="exact"/>
        <w:ind w:left="640" w:leftChars="0"/>
        <w:outlineLvl w:val="1"/>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探索搭建</w:t>
      </w:r>
      <w:r>
        <w:rPr>
          <w:rFonts w:hint="eastAsia" w:ascii="仿宋_GB2312" w:hAnsi="仿宋_GB2312" w:eastAsia="仿宋_GB2312" w:cs="仿宋_GB2312"/>
          <w:b w:val="0"/>
          <w:i w:val="0"/>
          <w:caps w:val="0"/>
          <w:color w:val="000000"/>
          <w:spacing w:val="0"/>
          <w:kern w:val="0"/>
          <w:sz w:val="32"/>
          <w:szCs w:val="32"/>
          <w:u w:val="none"/>
          <w:lang w:val="zh-CN" w:eastAsia="zh-CN" w:bidi="ar"/>
        </w:rPr>
        <w:t>“政府</w:t>
      </w:r>
      <w:r>
        <w:rPr>
          <w:rFonts w:hint="eastAsia" w:ascii="仿宋_GB2312" w:hAnsi="仿宋_GB2312" w:eastAsia="仿宋_GB2312" w:cs="仿宋_GB2312"/>
          <w:b w:val="0"/>
          <w:i w:val="0"/>
          <w:caps w:val="0"/>
          <w:color w:val="000000"/>
          <w:spacing w:val="0"/>
          <w:kern w:val="0"/>
          <w:sz w:val="32"/>
          <w:szCs w:val="32"/>
          <w:u w:val="none"/>
          <w:lang w:val="en-US" w:eastAsia="zh-CN" w:bidi="ar"/>
        </w:rPr>
        <w:t>主导、社会协同、公众参与</w:t>
      </w:r>
      <w:r>
        <w:rPr>
          <w:rFonts w:hint="eastAsia" w:ascii="仿宋_GB2312" w:hAnsi="仿宋_GB2312" w:eastAsia="仿宋_GB2312" w:cs="仿宋_GB2312"/>
          <w:b w:val="0"/>
          <w:i w:val="0"/>
          <w:caps w:val="0"/>
          <w:color w:val="000000"/>
          <w:spacing w:val="0"/>
          <w:kern w:val="0"/>
          <w:sz w:val="32"/>
          <w:szCs w:val="32"/>
          <w:u w:val="none"/>
          <w:lang w:val="zh-CN" w:eastAsia="zh-CN" w:bidi="ar"/>
        </w:rPr>
        <w:t>”的多</w:t>
      </w:r>
      <w:r>
        <w:rPr>
          <w:rFonts w:hint="eastAsia" w:ascii="仿宋_GB2312" w:hAnsi="仿宋_GB2312" w:eastAsia="仿宋_GB2312" w:cs="仿宋_GB2312"/>
          <w:b w:val="0"/>
          <w:i w:val="0"/>
          <w:caps w:val="0"/>
          <w:color w:val="000000"/>
          <w:spacing w:val="0"/>
          <w:kern w:val="0"/>
          <w:sz w:val="32"/>
          <w:szCs w:val="32"/>
          <w:u w:val="none"/>
          <w:lang w:val="en-US" w:eastAsia="zh-CN" w:bidi="ar"/>
        </w:rPr>
        <w:t>元化、</w:t>
      </w:r>
    </w:p>
    <w:p>
      <w:pPr>
        <w:pStyle w:val="11"/>
        <w:widowControl w:val="0"/>
        <w:numPr>
          <w:ilvl w:val="0"/>
          <w:numId w:val="0"/>
        </w:numPr>
        <w:spacing w:line="580" w:lineRule="exact"/>
        <w:outlineLvl w:val="1"/>
        <w:rPr>
          <w:rFonts w:hint="eastAsia" w:ascii="仿宋_GB2312" w:hAnsi="仿宋_GB2312" w:eastAsia="仿宋_GB2312" w:cs="仿宋_GB2312"/>
          <w:b w:val="0"/>
          <w:i w:val="0"/>
          <w:caps w:val="0"/>
          <w:color w:val="000000"/>
          <w:spacing w:val="0"/>
          <w:kern w:val="0"/>
          <w:sz w:val="32"/>
          <w:szCs w:val="32"/>
          <w:u w:val="none"/>
          <w:lang w:val="en"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多层次的退役军人帮扶解困平台，广泛发动社会力量、整合优质资源，通过政府救助、爱心捐赠、志愿服务、结对帮扶、法律援助、社工服务等形式，精准高效、规范有序地参与退役军人社会化帮扶工作，让更多困难退役军人及时获得帮扶援助，切实感受政府和社会的关心关爱，为推动深圳退役军人工作高质量发展提供有力支撑。</w:t>
      </w:r>
    </w:p>
    <w:p>
      <w:pPr>
        <w:pStyle w:val="12"/>
        <w:keepNext w:val="0"/>
        <w:keepLines w:val="0"/>
        <w:pageBreakBefore w:val="0"/>
        <w:widowControl w:val="0"/>
        <w:numPr>
          <w:ilvl w:val="0"/>
          <w:numId w:val="1"/>
        </w:numPr>
        <w:shd w:val="clear" w:color="auto" w:fill="auto"/>
        <w:tabs>
          <w:tab w:val="left" w:pos="1620"/>
        </w:tabs>
        <w:kinsoku/>
        <w:wordWrap/>
        <w:overflowPunct/>
        <w:topLinePunct w:val="0"/>
        <w:autoSpaceDE/>
        <w:autoSpaceDN/>
        <w:bidi w:val="0"/>
        <w:spacing w:before="0" w:after="0" w:line="560" w:lineRule="exact"/>
        <w:ind w:left="0" w:right="0" w:firstLine="640" w:firstLineChars="200"/>
        <w:jc w:val="both"/>
        <w:rPr>
          <w:rFonts w:hint="eastAsia" w:ascii="黑体" w:hAnsi="黑体" w:eastAsia="黑体" w:cs="黑体"/>
          <w:b w:val="0"/>
          <w:i w:val="0"/>
          <w:caps w:val="0"/>
          <w:color w:val="000000"/>
          <w:spacing w:val="0"/>
          <w:kern w:val="0"/>
          <w:sz w:val="32"/>
          <w:szCs w:val="32"/>
          <w:u w:val="none"/>
          <w:lang w:val="en-US" w:eastAsia="zh-CN" w:bidi="ar"/>
        </w:rPr>
      </w:pPr>
      <w:r>
        <w:rPr>
          <w:rFonts w:hint="eastAsia" w:ascii="黑体" w:hAnsi="黑体" w:eastAsia="黑体" w:cs="黑体"/>
          <w:b w:val="0"/>
          <w:i w:val="0"/>
          <w:caps w:val="0"/>
          <w:color w:val="000000"/>
          <w:spacing w:val="0"/>
          <w:kern w:val="0"/>
          <w:sz w:val="32"/>
          <w:szCs w:val="32"/>
          <w:u w:val="none"/>
          <w:lang w:val="en-US" w:eastAsia="zh-CN" w:bidi="ar"/>
        </w:rPr>
        <w:t>工作职责</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leftChars="0" w:right="0" w:firstLine="640" w:firstLineChars="0"/>
        <w:jc w:val="both"/>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市退役军人事务局：负责统筹全市困难退役军人社会化帮扶工作，</w:t>
      </w:r>
      <w:r>
        <w:rPr>
          <w:rFonts w:hint="eastAsia" w:ascii="仿宋_GB2312" w:hAnsi="仿宋_GB2312" w:eastAsia="仿宋_GB2312" w:cs="仿宋_GB2312"/>
          <w:color w:val="000000"/>
          <w:kern w:val="0"/>
          <w:sz w:val="32"/>
          <w:szCs w:val="32"/>
          <w:lang w:bidi="ar"/>
        </w:rPr>
        <w:t>制定</w:t>
      </w:r>
      <w:r>
        <w:rPr>
          <w:rFonts w:hint="eastAsia" w:ascii="仿宋_GB2312" w:hAnsi="仿宋_GB2312" w:eastAsia="仿宋_GB2312" w:cs="仿宋_GB2312"/>
          <w:color w:val="000000"/>
          <w:kern w:val="0"/>
          <w:sz w:val="32"/>
          <w:szCs w:val="32"/>
          <w:lang w:eastAsia="zh-CN" w:bidi="ar"/>
        </w:rPr>
        <w:t>全市</w:t>
      </w:r>
      <w:r>
        <w:rPr>
          <w:rFonts w:hint="eastAsia" w:ascii="仿宋_GB2312" w:hAnsi="仿宋_GB2312" w:eastAsia="仿宋_GB2312" w:cs="仿宋_GB2312"/>
          <w:color w:val="000000"/>
          <w:kern w:val="0"/>
          <w:sz w:val="32"/>
          <w:szCs w:val="32"/>
          <w:lang w:bidi="ar"/>
        </w:rPr>
        <w:t>困难退役军人</w:t>
      </w:r>
      <w:r>
        <w:rPr>
          <w:rFonts w:hint="eastAsia" w:ascii="仿宋_GB2312" w:hAnsi="仿宋_GB2312" w:eastAsia="仿宋_GB2312" w:cs="仿宋_GB2312"/>
          <w:color w:val="000000"/>
          <w:kern w:val="0"/>
          <w:sz w:val="32"/>
          <w:szCs w:val="32"/>
          <w:lang w:eastAsia="zh-CN" w:bidi="ar"/>
        </w:rPr>
        <w:t>社会化</w:t>
      </w:r>
      <w:r>
        <w:rPr>
          <w:rFonts w:hint="eastAsia" w:ascii="仿宋_GB2312" w:hAnsi="仿宋_GB2312" w:eastAsia="仿宋_GB2312" w:cs="仿宋_GB2312"/>
          <w:color w:val="000000"/>
          <w:kern w:val="0"/>
          <w:sz w:val="32"/>
          <w:szCs w:val="32"/>
          <w:lang w:bidi="ar"/>
        </w:rPr>
        <w:t>帮扶工作的</w:t>
      </w:r>
      <w:r>
        <w:rPr>
          <w:rFonts w:hint="eastAsia" w:ascii="仿宋_GB2312" w:hAnsi="仿宋_GB2312" w:eastAsia="仿宋_GB2312" w:cs="仿宋_GB2312"/>
          <w:color w:val="000000"/>
          <w:kern w:val="0"/>
          <w:sz w:val="32"/>
          <w:szCs w:val="32"/>
          <w:lang w:eastAsia="zh-CN" w:bidi="ar"/>
        </w:rPr>
        <w:t>方案计划，并</w:t>
      </w:r>
      <w:r>
        <w:rPr>
          <w:rFonts w:hint="eastAsia" w:ascii="仿宋_GB2312" w:hAnsi="仿宋_GB2312" w:eastAsia="仿宋_GB2312" w:cs="仿宋_GB2312"/>
          <w:color w:val="000000"/>
          <w:kern w:val="0"/>
          <w:sz w:val="32"/>
          <w:szCs w:val="32"/>
          <w:lang w:bidi="ar"/>
        </w:rPr>
        <w:t>组织实施、监督检查等</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b w:val="0"/>
          <w:i w:val="0"/>
          <w:caps w:val="0"/>
          <w:color w:val="000000"/>
          <w:spacing w:val="0"/>
          <w:kern w:val="0"/>
          <w:sz w:val="32"/>
          <w:szCs w:val="32"/>
          <w:u w:val="none"/>
          <w:lang w:val="en-US" w:eastAsia="zh-CN" w:bidi="ar"/>
        </w:rPr>
        <w:t>负责对市级社会组织设立退役军人冠名项目基金、发起捐赠活动、组织退役军人公益类活动等工作的业务指导；</w:t>
      </w:r>
      <w:r>
        <w:rPr>
          <w:rFonts w:hint="eastAsia" w:ascii="仿宋_GB2312" w:hAnsi="仿宋_GB2312" w:eastAsia="仿宋_GB2312" w:cs="仿宋_GB2312"/>
          <w:color w:val="000000"/>
          <w:kern w:val="0"/>
          <w:sz w:val="32"/>
          <w:szCs w:val="32"/>
          <w:lang w:val="en-US" w:eastAsia="zh-CN" w:bidi="ar"/>
        </w:rPr>
        <w:t>负责监督及指导市级退役军人关爱基金的发展壮大和日常使用；</w:t>
      </w:r>
      <w:r>
        <w:rPr>
          <w:rFonts w:hint="eastAsia" w:ascii="仿宋_GB2312" w:hAnsi="仿宋_GB2312" w:eastAsia="仿宋_GB2312" w:cs="仿宋_GB2312"/>
          <w:color w:val="000000"/>
          <w:kern w:val="0"/>
          <w:sz w:val="32"/>
          <w:szCs w:val="32"/>
          <w:lang w:bidi="ar"/>
        </w:rPr>
        <w:t>负责</w:t>
      </w:r>
      <w:r>
        <w:rPr>
          <w:rFonts w:hint="eastAsia" w:ascii="仿宋_GB2312" w:hAnsi="仿宋_GB2312" w:eastAsia="仿宋_GB2312" w:cs="仿宋_GB2312"/>
          <w:color w:val="000000"/>
          <w:kern w:val="0"/>
          <w:sz w:val="32"/>
          <w:szCs w:val="32"/>
          <w:lang w:val="en-US" w:eastAsia="zh-CN" w:bidi="ar"/>
        </w:rPr>
        <w:t>广东</w:t>
      </w:r>
      <w:r>
        <w:rPr>
          <w:rFonts w:hint="eastAsia" w:ascii="仿宋_GB2312" w:hAnsi="仿宋_GB2312" w:eastAsia="仿宋_GB2312" w:cs="仿宋_GB2312"/>
          <w:color w:val="000000"/>
          <w:kern w:val="0"/>
          <w:sz w:val="32"/>
          <w:szCs w:val="32"/>
          <w:lang w:eastAsia="zh-CN" w:bidi="ar"/>
        </w:rPr>
        <w:t>省退役军人应急救助资金、市级财政</w:t>
      </w:r>
      <w:r>
        <w:rPr>
          <w:rFonts w:hint="eastAsia" w:ascii="仿宋_GB2312" w:hAnsi="仿宋_GB2312" w:eastAsia="仿宋_GB2312" w:cs="仿宋_GB2312"/>
          <w:color w:val="000000"/>
          <w:kern w:val="0"/>
          <w:sz w:val="32"/>
          <w:szCs w:val="32"/>
          <w:lang w:bidi="ar"/>
        </w:rPr>
        <w:t>帮扶援助</w:t>
      </w:r>
      <w:r>
        <w:rPr>
          <w:rFonts w:hint="eastAsia" w:ascii="仿宋_GB2312" w:hAnsi="仿宋_GB2312" w:eastAsia="仿宋_GB2312" w:cs="仿宋_GB2312"/>
          <w:color w:val="000000"/>
          <w:kern w:val="0"/>
          <w:sz w:val="32"/>
          <w:szCs w:val="32"/>
          <w:lang w:val="en-US" w:eastAsia="zh-CN" w:bidi="ar"/>
        </w:rPr>
        <w:t>资金等政策资金的</w:t>
      </w:r>
      <w:r>
        <w:rPr>
          <w:rFonts w:hint="eastAsia" w:ascii="仿宋_GB2312" w:hAnsi="仿宋_GB2312" w:eastAsia="仿宋_GB2312" w:cs="仿宋_GB2312"/>
          <w:color w:val="000000"/>
          <w:kern w:val="0"/>
          <w:sz w:val="32"/>
          <w:szCs w:val="32"/>
          <w:lang w:eastAsia="zh-CN" w:bidi="ar"/>
        </w:rPr>
        <w:t>审核发放</w:t>
      </w:r>
      <w:r>
        <w:rPr>
          <w:rFonts w:hint="eastAsia" w:ascii="仿宋_GB2312" w:hAnsi="仿宋_GB2312" w:eastAsia="仿宋_GB2312" w:cs="仿宋_GB2312"/>
          <w:color w:val="000000"/>
          <w:kern w:val="0"/>
          <w:sz w:val="32"/>
          <w:szCs w:val="32"/>
          <w:lang w:bidi="ar"/>
        </w:rPr>
        <w:t>工作</w:t>
      </w:r>
      <w:r>
        <w:rPr>
          <w:rFonts w:hint="eastAsia" w:ascii="仿宋_GB2312" w:hAnsi="仿宋_GB2312" w:eastAsia="仿宋_GB2312" w:cs="仿宋_GB2312"/>
          <w:color w:val="000000"/>
          <w:kern w:val="0"/>
          <w:sz w:val="32"/>
          <w:szCs w:val="32"/>
          <w:lang w:eastAsia="zh-CN" w:bidi="ar"/>
        </w:rPr>
        <w:t>。</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leftChars="0" w:right="0" w:firstLine="640" w:firstLineChars="0"/>
        <w:jc w:val="both"/>
        <w:rPr>
          <w:rFonts w:hint="default"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color w:val="000000"/>
          <w:kern w:val="0"/>
          <w:sz w:val="32"/>
          <w:szCs w:val="32"/>
          <w:lang w:val="en-US" w:eastAsia="zh-CN" w:bidi="ar"/>
        </w:rPr>
        <w:t>各区退役军人</w:t>
      </w:r>
      <w:r>
        <w:rPr>
          <w:rFonts w:hint="eastAsia" w:ascii="仿宋_GB2312" w:hAnsi="仿宋_GB2312" w:eastAsia="仿宋_GB2312" w:cs="仿宋_GB2312"/>
          <w:b w:val="0"/>
          <w:i w:val="0"/>
          <w:caps w:val="0"/>
          <w:color w:val="000000"/>
          <w:spacing w:val="0"/>
          <w:kern w:val="0"/>
          <w:sz w:val="32"/>
          <w:szCs w:val="32"/>
          <w:u w:val="none"/>
          <w:lang w:val="en-US" w:eastAsia="zh-CN" w:bidi="ar"/>
        </w:rPr>
        <w:t>事务</w:t>
      </w:r>
      <w:r>
        <w:rPr>
          <w:rFonts w:hint="eastAsia" w:ascii="仿宋_GB2312" w:hAnsi="仿宋_GB2312" w:eastAsia="仿宋_GB2312" w:cs="仿宋_GB2312"/>
          <w:color w:val="000000"/>
          <w:kern w:val="0"/>
          <w:sz w:val="32"/>
          <w:szCs w:val="32"/>
          <w:lang w:val="en-US" w:eastAsia="zh-CN" w:bidi="ar"/>
        </w:rPr>
        <w:t>局</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负责指导街道、社区、社会各界</w:t>
      </w:r>
      <w:r>
        <w:rPr>
          <w:rFonts w:hint="eastAsia" w:ascii="仿宋_GB2312" w:hAnsi="仿宋_GB2312" w:eastAsia="仿宋_GB2312" w:cs="仿宋_GB2312"/>
          <w:b w:val="0"/>
          <w:i w:val="0"/>
          <w:caps w:val="0"/>
          <w:color w:val="000000"/>
          <w:spacing w:val="0"/>
          <w:kern w:val="0"/>
          <w:sz w:val="32"/>
          <w:szCs w:val="32"/>
          <w:u w:val="none"/>
          <w:lang w:val="en-US" w:eastAsia="zh-CN" w:bidi="ar"/>
        </w:rPr>
        <w:t>统筹本辖区的困难退役军人社会化帮扶工作；</w:t>
      </w:r>
      <w:r>
        <w:rPr>
          <w:rFonts w:hint="eastAsia" w:ascii="仿宋_GB2312" w:hAnsi="仿宋_GB2312" w:eastAsia="仿宋_GB2312" w:cs="仿宋_GB2312"/>
          <w:color w:val="000000"/>
          <w:kern w:val="0"/>
          <w:sz w:val="32"/>
          <w:szCs w:val="32"/>
          <w:lang w:eastAsia="zh-CN" w:bidi="ar"/>
        </w:rPr>
        <w:t>负责辖区困难退役军人</w:t>
      </w:r>
      <w:r>
        <w:rPr>
          <w:rFonts w:hint="eastAsia" w:ascii="仿宋_GB2312" w:hAnsi="仿宋_GB2312" w:eastAsia="仿宋_GB2312" w:cs="仿宋_GB2312"/>
          <w:color w:val="000000"/>
          <w:kern w:val="0"/>
          <w:sz w:val="32"/>
          <w:szCs w:val="32"/>
          <w:lang w:val="en-US" w:eastAsia="zh-CN" w:bidi="ar"/>
        </w:rPr>
        <w:t>的筛查摸底、</w:t>
      </w:r>
      <w:r>
        <w:rPr>
          <w:rFonts w:hint="eastAsia" w:ascii="仿宋_GB2312" w:hAnsi="仿宋_GB2312" w:eastAsia="仿宋_GB2312" w:cs="仿宋_GB2312"/>
          <w:color w:val="000000"/>
          <w:kern w:val="0"/>
          <w:sz w:val="32"/>
          <w:szCs w:val="32"/>
          <w:lang w:eastAsia="zh-CN" w:bidi="ar"/>
        </w:rPr>
        <w:t>身份确认、</w:t>
      </w:r>
      <w:r>
        <w:rPr>
          <w:rFonts w:hint="eastAsia" w:ascii="仿宋_GB2312" w:hAnsi="仿宋_GB2312" w:eastAsia="仿宋_GB2312" w:cs="仿宋_GB2312"/>
          <w:color w:val="000000"/>
          <w:kern w:val="0"/>
          <w:sz w:val="32"/>
          <w:szCs w:val="32"/>
          <w:lang w:bidi="ar"/>
        </w:rPr>
        <w:t>帮扶</w:t>
      </w:r>
      <w:r>
        <w:rPr>
          <w:rFonts w:hint="eastAsia" w:ascii="仿宋_GB2312" w:hAnsi="仿宋_GB2312" w:eastAsia="仿宋_GB2312" w:cs="仿宋_GB2312"/>
          <w:color w:val="000000"/>
          <w:kern w:val="0"/>
          <w:sz w:val="32"/>
          <w:szCs w:val="32"/>
          <w:lang w:eastAsia="zh-CN" w:bidi="ar"/>
        </w:rPr>
        <w:t>申请</w:t>
      </w:r>
      <w:r>
        <w:rPr>
          <w:rFonts w:hint="eastAsia" w:ascii="仿宋_GB2312" w:hAnsi="仿宋_GB2312" w:eastAsia="仿宋_GB2312" w:cs="仿宋_GB2312"/>
          <w:color w:val="000000"/>
          <w:kern w:val="0"/>
          <w:sz w:val="32"/>
          <w:szCs w:val="32"/>
          <w:lang w:val="en-US" w:eastAsia="zh-CN" w:bidi="ar"/>
        </w:rPr>
        <w:t>等</w:t>
      </w:r>
      <w:r>
        <w:rPr>
          <w:rFonts w:hint="eastAsia" w:ascii="仿宋_GB2312" w:hAnsi="仿宋_GB2312" w:eastAsia="仿宋_GB2312" w:cs="仿宋_GB2312"/>
          <w:color w:val="000000"/>
          <w:kern w:val="0"/>
          <w:sz w:val="32"/>
          <w:szCs w:val="32"/>
          <w:lang w:eastAsia="zh-CN" w:bidi="ar"/>
        </w:rPr>
        <w:t>工作</w:t>
      </w:r>
      <w:r>
        <w:rPr>
          <w:rFonts w:hint="eastAsia" w:ascii="仿宋_GB2312" w:hAnsi="仿宋_GB2312" w:eastAsia="仿宋_GB2312" w:cs="仿宋_GB2312"/>
          <w:b w:val="0"/>
          <w:i w:val="0"/>
          <w:caps w:val="0"/>
          <w:color w:val="000000"/>
          <w:spacing w:val="0"/>
          <w:kern w:val="0"/>
          <w:sz w:val="32"/>
          <w:szCs w:val="32"/>
          <w:u w:val="none"/>
          <w:lang w:val="en-US" w:eastAsia="zh-CN" w:bidi="ar"/>
        </w:rPr>
        <w:t>；负责链接辖区内</w:t>
      </w:r>
      <w:r>
        <w:rPr>
          <w:rFonts w:hint="eastAsia" w:ascii="仿宋_GB2312" w:hAnsi="仿宋_GB2312" w:eastAsia="仿宋_GB2312" w:cs="仿宋_GB2312"/>
          <w:color w:val="000000"/>
          <w:spacing w:val="0"/>
          <w:w w:val="100"/>
          <w:position w:val="0"/>
          <w:sz w:val="32"/>
          <w:szCs w:val="32"/>
          <w:lang w:eastAsia="zh-CN"/>
        </w:rPr>
        <w:t>企事业单位、专业机构等社会力量，开展</w:t>
      </w:r>
      <w:r>
        <w:rPr>
          <w:rFonts w:hint="eastAsia" w:ascii="仿宋_GB2312" w:hAnsi="仿宋_GB2312" w:eastAsia="仿宋_GB2312"/>
          <w:color w:val="auto"/>
          <w:kern w:val="2"/>
          <w:sz w:val="32"/>
          <w:highlight w:val="none"/>
          <w:u w:val="none"/>
          <w:lang w:eastAsia="zh-CN"/>
        </w:rPr>
        <w:t>多维度、多渠道、多层级</w:t>
      </w:r>
      <w:r>
        <w:rPr>
          <w:rFonts w:hint="eastAsia" w:ascii="仿宋_GB2312" w:hAnsi="仿宋_GB2312" w:eastAsia="仿宋_GB2312" w:cs="仿宋_GB2312"/>
          <w:b w:val="0"/>
          <w:i w:val="0"/>
          <w:caps w:val="0"/>
          <w:color w:val="000000"/>
          <w:spacing w:val="0"/>
          <w:kern w:val="0"/>
          <w:sz w:val="32"/>
          <w:szCs w:val="32"/>
          <w:u w:val="none"/>
          <w:lang w:val="en-US" w:eastAsia="zh-CN" w:bidi="ar"/>
        </w:rPr>
        <w:t>保障的帮扶援助；负责对辖区社会组织设立退役军人冠名项目基金、发起捐赠活动、组织退役军人公益类活动等工作的业务指导；负责区级</w:t>
      </w:r>
      <w:r>
        <w:rPr>
          <w:rFonts w:hint="eastAsia" w:ascii="仿宋_GB2312" w:hAnsi="仿宋_GB2312" w:eastAsia="仿宋_GB2312" w:cs="仿宋_GB2312"/>
          <w:color w:val="000000"/>
          <w:kern w:val="0"/>
          <w:sz w:val="32"/>
          <w:szCs w:val="32"/>
          <w:lang w:eastAsia="zh-CN" w:bidi="ar"/>
        </w:rPr>
        <w:t>财政</w:t>
      </w:r>
      <w:r>
        <w:rPr>
          <w:rFonts w:hint="eastAsia" w:ascii="仿宋_GB2312" w:hAnsi="仿宋_GB2312" w:eastAsia="仿宋_GB2312" w:cs="仿宋_GB2312"/>
          <w:color w:val="000000"/>
          <w:kern w:val="0"/>
          <w:sz w:val="32"/>
          <w:szCs w:val="32"/>
          <w:lang w:bidi="ar"/>
        </w:rPr>
        <w:t>帮扶援助</w:t>
      </w:r>
      <w:r>
        <w:rPr>
          <w:rFonts w:hint="eastAsia" w:ascii="仿宋_GB2312" w:hAnsi="仿宋_GB2312" w:eastAsia="仿宋_GB2312" w:cs="仿宋_GB2312"/>
          <w:color w:val="000000"/>
          <w:spacing w:val="0"/>
          <w:w w:val="100"/>
          <w:position w:val="0"/>
          <w:sz w:val="32"/>
          <w:szCs w:val="32"/>
          <w:lang w:eastAsia="zh-CN"/>
        </w:rPr>
        <w:t>困难退役军人专项</w:t>
      </w:r>
      <w:r>
        <w:rPr>
          <w:rFonts w:hint="eastAsia" w:ascii="仿宋_GB2312" w:hAnsi="仿宋_GB2312" w:eastAsia="仿宋_GB2312" w:cs="仿宋_GB2312"/>
          <w:color w:val="000000"/>
          <w:kern w:val="0"/>
          <w:sz w:val="32"/>
          <w:szCs w:val="32"/>
          <w:lang w:val="en-US" w:eastAsia="zh-CN" w:bidi="ar"/>
        </w:rPr>
        <w:t>资金的</w:t>
      </w:r>
      <w:r>
        <w:rPr>
          <w:rFonts w:hint="eastAsia" w:ascii="仿宋_GB2312" w:hAnsi="仿宋_GB2312" w:eastAsia="仿宋_GB2312" w:cs="仿宋_GB2312"/>
          <w:color w:val="000000"/>
          <w:kern w:val="0"/>
          <w:sz w:val="32"/>
          <w:szCs w:val="32"/>
          <w:lang w:eastAsia="zh-CN" w:bidi="ar"/>
        </w:rPr>
        <w:t>审核发放</w:t>
      </w:r>
      <w:r>
        <w:rPr>
          <w:rFonts w:hint="eastAsia" w:ascii="仿宋_GB2312" w:hAnsi="仿宋_GB2312" w:eastAsia="仿宋_GB2312" w:cs="仿宋_GB2312"/>
          <w:color w:val="000000"/>
          <w:kern w:val="0"/>
          <w:sz w:val="32"/>
          <w:szCs w:val="32"/>
          <w:lang w:bidi="ar"/>
        </w:rPr>
        <w:t>工作</w:t>
      </w:r>
      <w:r>
        <w:rPr>
          <w:rFonts w:hint="eastAsia" w:ascii="仿宋_GB2312" w:hAnsi="仿宋_GB2312" w:eastAsia="仿宋_GB2312" w:cs="仿宋_GB2312"/>
          <w:color w:val="000000"/>
          <w:kern w:val="0"/>
          <w:sz w:val="32"/>
          <w:szCs w:val="32"/>
          <w:lang w:eastAsia="zh-CN" w:bidi="ar"/>
        </w:rPr>
        <w:t>。</w:t>
      </w:r>
    </w:p>
    <w:p>
      <w:pPr>
        <w:pStyle w:val="3"/>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社会组织：市、区退役军人部门应加强对社会组织的监督和指导，督促其依法向社会组织管理部门注册登记、年检，依法履行设立宗旨，依据注册登记内容范围开展工作；根据退役军人实际需求，通过设立专项帮扶基金或专项服务项目等方式，开展退役军人关爱帮扶、精神抚慰、文化传承、荣誉褒奖等活动；自觉接受相关单位的业务监管和退役军人事务部门的业务指导。</w:t>
      </w:r>
    </w:p>
    <w:p>
      <w:pPr>
        <w:pStyle w:val="3"/>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lang w:val="en-US" w:eastAsia="zh-CN"/>
        </w:rPr>
      </w:pPr>
      <w:r>
        <w:rPr>
          <w:rFonts w:hint="eastAsia" w:ascii="仿宋_GB2312" w:hAnsi="仿宋_GB2312" w:eastAsia="仿宋_GB2312" w:cs="仿宋_GB2312"/>
          <w:color w:val="000000"/>
          <w:kern w:val="0"/>
          <w:sz w:val="32"/>
          <w:szCs w:val="32"/>
          <w:lang w:val="en-US" w:eastAsia="zh-CN" w:bidi="ar"/>
        </w:rPr>
        <w:t>爱心企业和个人：市、区退役军人部门应加强对爱心企业和个人的监督和指导，督促其依法向市场监督管理部门注册登记、监管、年检，依法诚信经营，确保企业征信良好；企业家、爱心个人要遵纪守法，树立良好社会形象；根据退役军人实际需求，发挥企业产品服务等优势，通过实物或资金捐赠、结对帮扶等方式，开展退役军人关爱帮扶活动；自觉接受退役军人事务部门在活动方面的指导和监督。</w:t>
      </w:r>
    </w:p>
    <w:p>
      <w:pPr>
        <w:pStyle w:val="12"/>
        <w:keepNext w:val="0"/>
        <w:keepLines w:val="0"/>
        <w:pageBreakBefore w:val="0"/>
        <w:widowControl w:val="0"/>
        <w:numPr>
          <w:ilvl w:val="0"/>
          <w:numId w:val="1"/>
        </w:numPr>
        <w:shd w:val="clear" w:color="auto" w:fill="auto"/>
        <w:tabs>
          <w:tab w:val="left" w:pos="1620"/>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b w:val="0"/>
          <w:i w:val="0"/>
          <w:caps w:val="0"/>
          <w:color w:val="000000"/>
          <w:spacing w:val="0"/>
          <w:kern w:val="0"/>
          <w:sz w:val="32"/>
          <w:szCs w:val="32"/>
          <w:u w:val="none"/>
          <w:lang w:val="en-US" w:eastAsia="zh-CN" w:bidi="ar"/>
        </w:rPr>
      </w:pPr>
      <w:r>
        <w:rPr>
          <w:rFonts w:hint="eastAsia" w:ascii="黑体" w:hAnsi="黑体" w:eastAsia="黑体" w:cs="黑体"/>
          <w:b w:val="0"/>
          <w:i w:val="0"/>
          <w:caps w:val="0"/>
          <w:color w:val="000000"/>
          <w:spacing w:val="0"/>
          <w:kern w:val="0"/>
          <w:sz w:val="32"/>
          <w:szCs w:val="32"/>
          <w:lang w:val="en-US" w:eastAsia="zh-CN" w:bidi="ar"/>
        </w:rPr>
        <w:t>基本原则</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left="0" w:firstLine="640" w:firstLineChars="200"/>
        <w:jc w:val="left"/>
        <w:rPr>
          <w:rFonts w:hint="eastAsia" w:ascii="仿宋_GB2312" w:hAnsi="仿宋_GB2312" w:eastAsia="仿宋_GB2312" w:cs="仿宋_GB2312"/>
          <w:b w:val="0"/>
          <w:i w:val="0"/>
          <w:caps w:val="0"/>
          <w:color w:val="FF0000"/>
          <w:spacing w:val="0"/>
          <w:kern w:val="0"/>
          <w:sz w:val="32"/>
          <w:szCs w:val="32"/>
          <w:u w:val="none"/>
          <w:lang w:val="en-US" w:eastAsia="zh-CN" w:bidi="ar"/>
        </w:rPr>
      </w:pPr>
      <w:r>
        <w:rPr>
          <w:rFonts w:hint="eastAsia" w:ascii="楷体_GB2312" w:hAnsi="楷体_GB2312" w:eastAsia="楷体_GB2312" w:cs="楷体_GB2312"/>
          <w:b w:val="0"/>
          <w:i w:val="0"/>
          <w:caps w:val="0"/>
          <w:color w:val="000000"/>
          <w:spacing w:val="0"/>
          <w:kern w:val="0"/>
          <w:sz w:val="32"/>
          <w:szCs w:val="32"/>
          <w:lang w:val="en-US" w:eastAsia="zh-CN" w:bidi="ar"/>
        </w:rPr>
        <w:t>（一）</w:t>
      </w:r>
      <w:r>
        <w:rPr>
          <w:rFonts w:hint="eastAsia" w:ascii="楷体_GB2312" w:hAnsi="楷体_GB2312" w:eastAsia="楷体_GB2312" w:cs="楷体_GB2312"/>
          <w:b w:val="0"/>
          <w:i w:val="0"/>
          <w:caps w:val="0"/>
          <w:color w:val="000000"/>
          <w:spacing w:val="0"/>
          <w:kern w:val="0"/>
          <w:sz w:val="32"/>
          <w:szCs w:val="32"/>
          <w:u w:val="none"/>
          <w:lang w:val="en-US" w:eastAsia="zh-CN" w:bidi="ar"/>
        </w:rPr>
        <w:t>普惠加优待。</w:t>
      </w:r>
      <w:r>
        <w:rPr>
          <w:rFonts w:hint="eastAsia" w:ascii="仿宋_GB2312" w:hAnsi="仿宋_GB2312" w:eastAsia="仿宋_GB2312" w:cs="仿宋_GB2312"/>
          <w:b w:val="0"/>
          <w:i w:val="0"/>
          <w:caps w:val="0"/>
          <w:color w:val="000000"/>
          <w:spacing w:val="0"/>
          <w:kern w:val="0"/>
          <w:sz w:val="32"/>
          <w:szCs w:val="32"/>
          <w:u w:val="none"/>
          <w:lang w:val="en-US" w:eastAsia="zh-CN" w:bidi="ar"/>
        </w:rPr>
        <w:t>符合条件的困难帮扶对象在充分享受广东省应急救助资金和市、区级</w:t>
      </w:r>
      <w:r>
        <w:rPr>
          <w:rFonts w:hint="eastAsia" w:ascii="仿宋_GB2312" w:hAnsi="仿宋_GB2312" w:eastAsia="仿宋_GB2312" w:cs="仿宋_GB2312"/>
          <w:color w:val="000000"/>
          <w:kern w:val="0"/>
          <w:sz w:val="32"/>
          <w:szCs w:val="32"/>
          <w:lang w:eastAsia="zh-CN" w:bidi="ar"/>
        </w:rPr>
        <w:t>财政</w:t>
      </w:r>
      <w:r>
        <w:rPr>
          <w:rFonts w:hint="eastAsia" w:ascii="仿宋_GB2312" w:hAnsi="仿宋_GB2312" w:eastAsia="仿宋_GB2312" w:cs="仿宋_GB2312"/>
          <w:color w:val="000000"/>
          <w:kern w:val="0"/>
          <w:sz w:val="32"/>
          <w:szCs w:val="32"/>
          <w:lang w:bidi="ar"/>
        </w:rPr>
        <w:t>帮扶援助</w:t>
      </w:r>
      <w:r>
        <w:rPr>
          <w:rFonts w:hint="eastAsia" w:ascii="仿宋_GB2312" w:hAnsi="仿宋_GB2312" w:eastAsia="仿宋_GB2312" w:cs="仿宋_GB2312"/>
          <w:color w:val="000000"/>
          <w:kern w:val="0"/>
          <w:sz w:val="32"/>
          <w:szCs w:val="32"/>
          <w:lang w:val="en-US" w:eastAsia="zh-CN" w:bidi="ar"/>
        </w:rPr>
        <w:t>资金等政策资金项目</w:t>
      </w:r>
      <w:r>
        <w:rPr>
          <w:rFonts w:hint="eastAsia" w:ascii="仿宋_GB2312" w:hAnsi="仿宋_GB2312" w:eastAsia="仿宋_GB2312" w:cs="仿宋_GB2312"/>
          <w:b w:val="0"/>
          <w:i w:val="0"/>
          <w:caps w:val="0"/>
          <w:color w:val="000000"/>
          <w:spacing w:val="0"/>
          <w:kern w:val="0"/>
          <w:sz w:val="32"/>
          <w:szCs w:val="32"/>
          <w:u w:val="none"/>
          <w:lang w:val="en-US" w:eastAsia="zh-CN" w:bidi="ar"/>
        </w:rPr>
        <w:t>的同时，根据退役军人困难程度和现实表现，链接社会组织、爱心企业和个人，进行临时性、应急性等多方面帮扶援助。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color w:val="000000"/>
          <w:spacing w:val="0"/>
          <w:w w:val="100"/>
          <w:position w:val="0"/>
          <w:sz w:val="32"/>
          <w:szCs w:val="32"/>
          <w:u w:val="none"/>
          <w:lang w:val="en-US" w:eastAsia="zh-CN"/>
        </w:rPr>
      </w:pPr>
      <w:r>
        <w:rPr>
          <w:rFonts w:hint="eastAsia" w:ascii="楷体_GB2312" w:hAnsi="楷体_GB2312" w:eastAsia="楷体_GB2312" w:cs="楷体_GB2312"/>
          <w:b w:val="0"/>
          <w:i w:val="0"/>
          <w:caps w:val="0"/>
          <w:color w:val="000000"/>
          <w:spacing w:val="0"/>
          <w:kern w:val="0"/>
          <w:sz w:val="32"/>
          <w:szCs w:val="32"/>
          <w:u w:val="none"/>
          <w:lang w:val="en-US" w:eastAsia="zh-CN" w:bidi="ar"/>
        </w:rPr>
        <w:t>（二）因地制宜。</w:t>
      </w:r>
      <w:r>
        <w:rPr>
          <w:rFonts w:hint="eastAsia" w:ascii="仿宋_GB2312" w:hAnsi="仿宋_GB2312" w:eastAsia="仿宋_GB2312" w:cs="仿宋_GB2312"/>
          <w:b w:val="0"/>
          <w:i w:val="0"/>
          <w:caps w:val="0"/>
          <w:color w:val="000000"/>
          <w:spacing w:val="0"/>
          <w:kern w:val="0"/>
          <w:sz w:val="32"/>
          <w:szCs w:val="32"/>
          <w:u w:val="none"/>
          <w:lang w:val="en-US" w:eastAsia="zh-CN" w:bidi="ar"/>
        </w:rPr>
        <w:t>立足本辖区困难退役军人群体规模、社会爱心资源分布等实际</w:t>
      </w:r>
      <w:r>
        <w:rPr>
          <w:rFonts w:hint="eastAsia" w:ascii="仿宋_GB2312" w:hAnsi="仿宋_GB2312" w:eastAsia="仿宋_GB2312" w:cs="仿宋_GB2312"/>
          <w:color w:val="000000"/>
          <w:spacing w:val="0"/>
          <w:w w:val="100"/>
          <w:position w:val="0"/>
          <w:sz w:val="32"/>
          <w:szCs w:val="32"/>
          <w:u w:val="none"/>
        </w:rPr>
        <w:t>，合理确定困难退役军人帮扶援助标准，因地制宜</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量力而行，确保</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政府主导、社会协同、公众参与</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lang w:val="en-US" w:eastAsia="zh-CN"/>
        </w:rPr>
        <w:t>的</w:t>
      </w:r>
      <w:r>
        <w:rPr>
          <w:rFonts w:hint="eastAsia" w:ascii="仿宋_GB2312" w:hAnsi="仿宋_GB2312" w:eastAsia="仿宋_GB2312" w:cs="仿宋_GB2312"/>
          <w:color w:val="000000"/>
          <w:spacing w:val="0"/>
          <w:w w:val="100"/>
          <w:position w:val="0"/>
          <w:sz w:val="32"/>
          <w:szCs w:val="32"/>
          <w:u w:val="none"/>
        </w:rPr>
        <w:t>退役军人</w:t>
      </w:r>
      <w:r>
        <w:rPr>
          <w:rFonts w:hint="eastAsia" w:ascii="仿宋_GB2312" w:hAnsi="仿宋_GB2312" w:eastAsia="仿宋_GB2312" w:cs="仿宋_GB2312"/>
          <w:color w:val="000000"/>
          <w:spacing w:val="0"/>
          <w:w w:val="100"/>
          <w:position w:val="0"/>
          <w:sz w:val="32"/>
          <w:szCs w:val="32"/>
          <w:u w:val="none"/>
          <w:lang w:eastAsia="zh-CN"/>
        </w:rPr>
        <w:t>社会化</w:t>
      </w:r>
      <w:r>
        <w:rPr>
          <w:rFonts w:hint="eastAsia" w:ascii="仿宋_GB2312" w:hAnsi="仿宋_GB2312" w:eastAsia="仿宋_GB2312" w:cs="仿宋_GB2312"/>
          <w:color w:val="000000"/>
          <w:spacing w:val="0"/>
          <w:w w:val="100"/>
          <w:position w:val="0"/>
          <w:sz w:val="32"/>
          <w:szCs w:val="32"/>
          <w:u w:val="none"/>
        </w:rPr>
        <w:t>帮扶工作取得成效。</w:t>
      </w:r>
      <w:r>
        <w:rPr>
          <w:rFonts w:hint="eastAsia" w:ascii="仿宋_GB2312" w:hAnsi="仿宋_GB2312" w:eastAsia="仿宋_GB2312" w:cs="仿宋_GB2312"/>
          <w:color w:val="000000"/>
          <w:spacing w:val="0"/>
          <w:w w:val="100"/>
          <w:position w:val="0"/>
          <w:sz w:val="32"/>
          <w:szCs w:val="32"/>
          <w:u w:val="none"/>
          <w:lang w:val="en-US" w:eastAsia="zh-CN"/>
        </w:rPr>
        <w:t>充分发挥社会组织、爱心企业在公益项目、企业产品及服务等方面的特色特点，提供个性化、多样化的帮扶项目及服务。</w:t>
      </w:r>
      <w:r>
        <w:rPr>
          <w:rFonts w:hint="eastAsia" w:ascii="仿宋_GB2312" w:hAnsi="仿宋_GB2312" w:eastAsia="仿宋_GB2312" w:cs="仿宋_GB2312"/>
          <w:color w:val="000000"/>
          <w:spacing w:val="0"/>
          <w:w w:val="100"/>
          <w:position w:val="0"/>
          <w:sz w:val="32"/>
          <w:szCs w:val="32"/>
          <w:u w:val="none"/>
        </w:rPr>
        <w:t>充分发挥退役军人战友情谊，积极开展退役军人互帮互助、结对帮扶等活动，促进退役军人群体团结。</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left="0" w:firstLine="640" w:firstLineChars="200"/>
        <w:jc w:val="left"/>
        <w:rPr>
          <w:rFonts w:hint="eastAsia" w:ascii="仿宋_GB2312" w:hAnsi="仿宋_GB2312" w:eastAsia="仿宋_GB2312" w:cs="仿宋_GB2312"/>
          <w:b w:val="0"/>
          <w:i w:val="0"/>
          <w:caps w:val="0"/>
          <w:color w:val="FF0000"/>
          <w:spacing w:val="0"/>
          <w:kern w:val="0"/>
          <w:sz w:val="32"/>
          <w:szCs w:val="32"/>
          <w:u w:val="none"/>
          <w:lang w:val="en-US" w:eastAsia="zh-CN" w:bidi="ar"/>
        </w:rPr>
      </w:pPr>
      <w:r>
        <w:rPr>
          <w:rFonts w:hint="eastAsia" w:ascii="楷体_GB2312" w:hAnsi="楷体_GB2312" w:eastAsia="楷体_GB2312" w:cs="楷体_GB2312"/>
          <w:b w:val="0"/>
          <w:i w:val="0"/>
          <w:caps w:val="0"/>
          <w:color w:val="000000"/>
          <w:spacing w:val="0"/>
          <w:kern w:val="0"/>
          <w:sz w:val="32"/>
          <w:szCs w:val="32"/>
          <w:lang w:val="en-US" w:eastAsia="zh-CN" w:bidi="ar"/>
        </w:rPr>
        <w:t>（三）培育典型。</w:t>
      </w:r>
      <w:r>
        <w:rPr>
          <w:rFonts w:hint="eastAsia" w:ascii="仿宋_GB2312" w:hAnsi="仿宋_GB2312" w:eastAsia="仿宋_GB2312" w:cs="仿宋_GB2312"/>
          <w:color w:val="000000"/>
          <w:spacing w:val="0"/>
          <w:w w:val="100"/>
          <w:position w:val="0"/>
          <w:sz w:val="32"/>
          <w:szCs w:val="32"/>
          <w:u w:val="none"/>
          <w:lang w:val="en-US" w:eastAsia="zh-CN"/>
        </w:rPr>
        <w:t>以各级退役军人关爱基金为主体，构筑形成“政府倡导、基金会搭台、企业参与、媒体助力、公益同行”的致敬退役军人“关爱共同体”，深挖社会化帮扶的成功案例做法，实现“以点带面”，充分调动社会力量，为困难退役军人提供多主体供给、多渠道保障的帮扶援助。</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spacing w:line="560" w:lineRule="exact"/>
        <w:ind w:firstLine="640" w:firstLineChars="200"/>
        <w:jc w:val="both"/>
        <w:rPr>
          <w:rFonts w:hint="default" w:ascii="楷体_GB2312" w:hAnsi="楷体_GB2312" w:eastAsia="楷体_GB2312" w:cs="楷体_GB2312"/>
          <w:b w:val="0"/>
          <w:i w:val="0"/>
          <w:caps w:val="0"/>
          <w:color w:val="000000"/>
          <w:spacing w:val="0"/>
          <w:kern w:val="0"/>
          <w:sz w:val="32"/>
          <w:szCs w:val="32"/>
          <w:u w:val="none"/>
          <w:lang w:val="en-US" w:eastAsia="zh-CN" w:bidi="ar"/>
        </w:rPr>
      </w:pPr>
      <w:r>
        <w:rPr>
          <w:rFonts w:hint="eastAsia" w:ascii="楷体_GB2312" w:hAnsi="楷体_GB2312" w:eastAsia="楷体_GB2312" w:cs="楷体_GB2312"/>
          <w:b w:val="0"/>
          <w:i w:val="0"/>
          <w:caps w:val="0"/>
          <w:color w:val="000000"/>
          <w:spacing w:val="0"/>
          <w:kern w:val="0"/>
          <w:sz w:val="32"/>
          <w:szCs w:val="32"/>
          <w:u w:val="none"/>
          <w:lang w:val="en-US" w:eastAsia="zh-CN" w:bidi="ar"/>
        </w:rPr>
        <w:t>（四）</w:t>
      </w:r>
      <w:r>
        <w:rPr>
          <w:rFonts w:hint="eastAsia" w:ascii="楷体_GB2312" w:hAnsi="楷体_GB2312" w:eastAsia="楷体_GB2312" w:cs="楷体_GB2312"/>
          <w:b w:val="0"/>
          <w:i w:val="0"/>
          <w:caps w:val="0"/>
          <w:color w:val="000000"/>
          <w:spacing w:val="0"/>
          <w:kern w:val="0"/>
          <w:sz w:val="32"/>
          <w:szCs w:val="32"/>
          <w:lang w:val="en-US" w:eastAsia="zh-CN" w:bidi="ar"/>
        </w:rPr>
        <w:t>依法援助。</w:t>
      </w:r>
      <w:r>
        <w:rPr>
          <w:rFonts w:hint="eastAsia" w:ascii="仿宋_GB2312" w:hAnsi="仿宋_GB2312" w:eastAsia="仿宋_GB2312" w:cs="仿宋_GB2312"/>
          <w:b w:val="0"/>
          <w:i w:val="0"/>
          <w:caps w:val="0"/>
          <w:color w:val="000000"/>
          <w:spacing w:val="0"/>
          <w:kern w:val="0"/>
          <w:sz w:val="32"/>
          <w:szCs w:val="32"/>
          <w:u w:val="none"/>
          <w:lang w:val="en-US" w:eastAsia="zh-CN" w:bidi="ar"/>
        </w:rPr>
        <w:t>各级帮扶主体、社会力量要严守法律法规，依法依规做好社会化帮扶工作。退役军人应当做到</w:t>
      </w: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诚实守信，确保提供的材料真实准确。对骗取帮扶援助的，应当追回已享受的相应待遇；构成犯罪的，依法依规追究相关责任。</w:t>
      </w:r>
    </w:p>
    <w:p>
      <w:pPr>
        <w:keepNext w:val="0"/>
        <w:keepLines w:val="0"/>
        <w:pageBreakBefore w:val="0"/>
        <w:widowControl/>
        <w:shd w:val="clear" w:color="auto" w:fill="auto"/>
        <w:tabs>
          <w:tab w:val="left" w:pos="1614"/>
        </w:tabs>
        <w:kinsoku/>
        <w:wordWrap/>
        <w:overflowPunct/>
        <w:topLinePunct w:val="0"/>
        <w:autoSpaceDE/>
        <w:autoSpaceDN/>
        <w:bidi w:val="0"/>
        <w:spacing w:before="0" w:after="0" w:line="560" w:lineRule="exact"/>
        <w:ind w:left="0" w:right="0" w:firstLine="640" w:firstLineChars="200"/>
        <w:jc w:val="left"/>
        <w:rPr>
          <w:rFonts w:hint="default" w:ascii="黑体" w:hAnsi="黑体" w:eastAsia="黑体" w:cs="黑体"/>
          <w:color w:val="000000"/>
          <w:sz w:val="32"/>
          <w:szCs w:val="32"/>
          <w:u w:val="none"/>
          <w:lang w:val="en" w:eastAsia="zh-CN"/>
        </w:rPr>
      </w:pPr>
      <w:r>
        <w:rPr>
          <w:rFonts w:hint="eastAsia" w:ascii="黑体" w:hAnsi="黑体" w:eastAsia="黑体" w:cs="黑体"/>
          <w:b w:val="0"/>
          <w:i w:val="0"/>
          <w:caps w:val="0"/>
          <w:color w:val="000000"/>
          <w:spacing w:val="0"/>
          <w:kern w:val="0"/>
          <w:sz w:val="32"/>
          <w:szCs w:val="32"/>
          <w:u w:val="none"/>
          <w:lang w:val="en-US" w:eastAsia="zh-CN" w:bidi="ar"/>
        </w:rPr>
        <w:t>五、</w:t>
      </w:r>
      <w:r>
        <w:rPr>
          <w:rFonts w:hint="eastAsia" w:ascii="黑体" w:hAnsi="黑体" w:eastAsia="黑体" w:cs="黑体"/>
          <w:color w:val="000000"/>
          <w:sz w:val="32"/>
          <w:szCs w:val="32"/>
          <w:lang w:eastAsia="zh-CN"/>
        </w:rPr>
        <w:t>帮扶内容</w:t>
      </w:r>
      <w:bookmarkStart w:id="0" w:name="bookmark18"/>
    </w:p>
    <w:p>
      <w:pPr>
        <w:keepNext w:val="0"/>
        <w:keepLines w:val="0"/>
        <w:pageBreakBefore w:val="0"/>
        <w:widowControl/>
        <w:shd w:val="clear" w:color="auto" w:fill="auto"/>
        <w:tabs>
          <w:tab w:val="left" w:pos="1614"/>
        </w:tabs>
        <w:kinsoku/>
        <w:wordWrap/>
        <w:overflowPunct/>
        <w:topLinePunct w:val="0"/>
        <w:autoSpaceDE/>
        <w:autoSpaceDN/>
        <w:bidi w:val="0"/>
        <w:spacing w:before="0" w:after="0" w:line="560" w:lineRule="exact"/>
        <w:ind w:left="0" w:right="0" w:firstLine="480" w:firstLineChars="200"/>
        <w:jc w:val="left"/>
        <w:rPr>
          <w:rFonts w:hint="eastAsia" w:ascii="楷体_GB2312" w:hAnsi="楷体_GB2312" w:eastAsia="楷体_GB2312" w:cs="楷体_GB2312"/>
          <w:color w:val="auto"/>
          <w:spacing w:val="0"/>
          <w:w w:val="100"/>
          <w:position w:val="0"/>
          <w:sz w:val="32"/>
          <w:szCs w:val="32"/>
        </w:rPr>
      </w:pPr>
      <w:r>
        <w:rPr>
          <w:rFonts w:hint="eastAsia" w:ascii="宋体" w:hAnsi="宋体" w:eastAsia="宋体" w:cs="宋体"/>
          <w:i w:val="0"/>
          <w:caps w:val="0"/>
          <w:color w:val="000000"/>
          <w:spacing w:val="0"/>
          <w:kern w:val="0"/>
          <w:sz w:val="24"/>
          <w:szCs w:val="24"/>
          <w:shd w:val="clear" w:color="auto" w:fill="FFFFFF"/>
          <w:lang w:val="en-US" w:eastAsia="zh-CN" w:bidi="ar"/>
        </w:rPr>
        <w:t xml:space="preserve">  </w:t>
      </w:r>
      <w:r>
        <w:rPr>
          <w:rFonts w:hint="eastAsia" w:ascii="仿宋_GB2312" w:hAnsi="仿宋_GB2312" w:eastAsia="仿宋_GB2312" w:cs="仿宋_GB2312"/>
          <w:i w:val="0"/>
          <w:caps w:val="0"/>
          <w:color w:val="auto"/>
          <w:spacing w:val="0"/>
          <w:kern w:val="2"/>
          <w:sz w:val="32"/>
          <w:szCs w:val="32"/>
          <w:shd w:val="clear" w:color="auto" w:fill="auto"/>
          <w:lang w:val="zh-TW" w:eastAsia="zh-TW" w:bidi="zh-TW"/>
        </w:rPr>
        <w:t>对符合条件的帮扶援助对象，应当根据帮扶援助标准和对象</w:t>
      </w:r>
      <w:r>
        <w:rPr>
          <w:rFonts w:hint="eastAsia" w:ascii="仿宋_GB2312" w:hAnsi="仿宋_GB2312" w:eastAsia="仿宋_GB2312" w:cs="仿宋_GB2312"/>
          <w:i w:val="0"/>
          <w:caps w:val="0"/>
          <w:color w:val="auto"/>
          <w:spacing w:val="0"/>
          <w:kern w:val="2"/>
          <w:sz w:val="32"/>
          <w:szCs w:val="32"/>
          <w:shd w:val="clear" w:color="auto" w:fill="auto"/>
          <w:lang w:val="zh-TW" w:eastAsia="zh-CN" w:bidi="zh-TW"/>
        </w:rPr>
        <w:t>实际</w:t>
      </w:r>
      <w:r>
        <w:rPr>
          <w:rFonts w:hint="eastAsia" w:ascii="仿宋_GB2312" w:hAnsi="仿宋_GB2312" w:eastAsia="仿宋_GB2312" w:cs="仿宋_GB2312"/>
          <w:i w:val="0"/>
          <w:caps w:val="0"/>
          <w:color w:val="auto"/>
          <w:spacing w:val="0"/>
          <w:kern w:val="2"/>
          <w:sz w:val="32"/>
          <w:szCs w:val="32"/>
          <w:shd w:val="clear" w:color="auto" w:fill="auto"/>
          <w:lang w:val="zh-TW" w:eastAsia="zh-TW" w:bidi="zh-TW"/>
        </w:rPr>
        <w:t>需要，采取以下一种或多种方式予以帮扶援助。</w:t>
      </w:r>
    </w:p>
    <w:bookmarkEnd w:id="0"/>
    <w:p>
      <w:pPr>
        <w:pStyle w:val="12"/>
        <w:keepNext w:val="0"/>
        <w:keepLines w:val="0"/>
        <w:pageBreakBefore w:val="0"/>
        <w:widowControl w:val="0"/>
        <w:numPr>
          <w:ilvl w:val="0"/>
          <w:numId w:val="0"/>
        </w:numPr>
        <w:shd w:val="clear" w:color="auto" w:fill="auto"/>
        <w:tabs>
          <w:tab w:val="left" w:pos="1060"/>
        </w:tabs>
        <w:kinsoku/>
        <w:wordWrap/>
        <w:overflowPunct/>
        <w:topLinePunct w:val="0"/>
        <w:autoSpaceDE/>
        <w:autoSpaceDN/>
        <w:bidi w:val="0"/>
        <w:spacing w:before="0" w:after="0" w:line="560" w:lineRule="exact"/>
        <w:ind w:right="0" w:rightChars="0" w:firstLine="640" w:firstLineChars="200"/>
        <w:jc w:val="both"/>
        <w:rPr>
          <w:rFonts w:hint="eastAsia" w:ascii="仿宋_GB2312" w:hAnsi="仿宋_GB2312" w:eastAsia="仿宋_GB2312" w:cs="仿宋_GB2312"/>
          <w:color w:val="auto"/>
          <w:spacing w:val="0"/>
          <w:w w:val="100"/>
          <w:position w:val="0"/>
          <w:sz w:val="32"/>
          <w:szCs w:val="32"/>
          <w:lang w:eastAsia="zh-CN"/>
        </w:rPr>
      </w:pPr>
      <w:r>
        <w:rPr>
          <w:rFonts w:hint="eastAsia" w:ascii="楷体_GB2312" w:hAnsi="楷体_GB2312" w:eastAsia="楷体_GB2312" w:cs="楷体_GB2312"/>
          <w:color w:val="auto"/>
          <w:spacing w:val="0"/>
          <w:w w:val="100"/>
          <w:position w:val="0"/>
          <w:sz w:val="32"/>
          <w:szCs w:val="32"/>
          <w:lang w:eastAsia="zh-CN"/>
        </w:rPr>
        <w:t>（</w:t>
      </w:r>
      <w:r>
        <w:rPr>
          <w:rFonts w:hint="eastAsia" w:ascii="楷体_GB2312" w:hAnsi="楷体_GB2312" w:eastAsia="楷体_GB2312" w:cs="楷体_GB2312"/>
          <w:color w:val="auto"/>
          <w:spacing w:val="0"/>
          <w:w w:val="100"/>
          <w:position w:val="0"/>
          <w:sz w:val="32"/>
          <w:szCs w:val="32"/>
          <w:lang w:val="en-US" w:eastAsia="zh-CN"/>
        </w:rPr>
        <w:t>一</w:t>
      </w:r>
      <w:r>
        <w:rPr>
          <w:rFonts w:hint="eastAsia" w:ascii="楷体_GB2312" w:hAnsi="楷体_GB2312" w:eastAsia="楷体_GB2312" w:cs="楷体_GB2312"/>
          <w:color w:val="auto"/>
          <w:spacing w:val="0"/>
          <w:w w:val="100"/>
          <w:position w:val="0"/>
          <w:sz w:val="32"/>
          <w:szCs w:val="32"/>
          <w:lang w:eastAsia="zh-CN"/>
        </w:rPr>
        <w:t>）物质帮扶</w:t>
      </w:r>
      <w:r>
        <w:rPr>
          <w:rFonts w:hint="eastAsia" w:ascii="楷体_GB2312" w:hAnsi="楷体_GB2312" w:eastAsia="楷体_GB2312" w:cs="楷体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rPr>
        <w:t>在充分</w:t>
      </w:r>
      <w:r>
        <w:rPr>
          <w:rFonts w:hint="eastAsia" w:ascii="仿宋_GB2312" w:hAnsi="仿宋_GB2312" w:eastAsia="仿宋_GB2312" w:cs="仿宋_GB2312"/>
          <w:color w:val="auto"/>
          <w:spacing w:val="0"/>
          <w:w w:val="100"/>
          <w:position w:val="0"/>
          <w:sz w:val="32"/>
          <w:szCs w:val="32"/>
          <w:lang w:val="en-US" w:eastAsia="zh-CN"/>
        </w:rPr>
        <w:t>发挥</w:t>
      </w:r>
      <w:r>
        <w:rPr>
          <w:rFonts w:hint="eastAsia" w:ascii="仿宋_GB2312" w:hAnsi="仿宋_GB2312" w:eastAsia="仿宋_GB2312" w:cs="仿宋_GB2312"/>
          <w:color w:val="auto"/>
          <w:spacing w:val="0"/>
          <w:w w:val="100"/>
          <w:position w:val="0"/>
          <w:sz w:val="32"/>
          <w:szCs w:val="32"/>
        </w:rPr>
        <w:t>现有社会救助体系（包括</w:t>
      </w:r>
      <w:r>
        <w:rPr>
          <w:rFonts w:hint="eastAsia" w:ascii="仿宋_GB2312" w:hAnsi="仿宋_GB2312" w:eastAsia="仿宋_GB2312" w:cs="仿宋_GB2312"/>
          <w:color w:val="auto"/>
          <w:spacing w:val="0"/>
          <w:w w:val="100"/>
          <w:position w:val="0"/>
          <w:sz w:val="32"/>
          <w:szCs w:val="32"/>
          <w:lang w:val="en-US" w:eastAsia="zh-CN"/>
        </w:rPr>
        <w:t>应急救助金、</w:t>
      </w:r>
      <w:r>
        <w:rPr>
          <w:rFonts w:hint="eastAsia" w:ascii="仿宋_GB2312" w:hAnsi="仿宋_GB2312" w:eastAsia="仿宋_GB2312" w:cs="仿宋_GB2312"/>
          <w:color w:val="auto"/>
          <w:spacing w:val="0"/>
          <w:w w:val="100"/>
          <w:position w:val="0"/>
          <w:sz w:val="32"/>
          <w:szCs w:val="32"/>
        </w:rPr>
        <w:t>临时救助、医疗救助等）托底线、救急难的作用，解决困难退役军人突发性、紧迫性、临时性基本生活困难的基础上，</w:t>
      </w:r>
      <w:r>
        <w:rPr>
          <w:rFonts w:hint="eastAsia" w:ascii="仿宋_GB2312" w:hAnsi="仿宋_GB2312" w:eastAsia="仿宋_GB2312" w:cs="仿宋_GB2312"/>
          <w:color w:val="auto"/>
          <w:spacing w:val="0"/>
          <w:w w:val="100"/>
          <w:position w:val="0"/>
          <w:sz w:val="32"/>
          <w:szCs w:val="32"/>
          <w:lang w:eastAsia="zh-CN"/>
        </w:rPr>
        <w:t>充分发</w:t>
      </w:r>
      <w:r>
        <w:rPr>
          <w:rFonts w:hint="eastAsia" w:ascii="仿宋_GB2312" w:hAnsi="仿宋_GB2312" w:eastAsia="仿宋_GB2312" w:cs="仿宋_GB2312"/>
          <w:color w:val="auto"/>
          <w:spacing w:val="0"/>
          <w:w w:val="100"/>
          <w:position w:val="0"/>
          <w:sz w:val="32"/>
          <w:szCs w:val="32"/>
          <w:lang w:val="en-US" w:eastAsia="zh-CN"/>
        </w:rPr>
        <w:t>动</w:t>
      </w:r>
      <w:r>
        <w:rPr>
          <w:rFonts w:hint="eastAsia" w:ascii="仿宋_GB2312" w:hAnsi="仿宋_GB2312" w:eastAsia="仿宋_GB2312" w:cs="仿宋_GB2312"/>
          <w:color w:val="auto"/>
          <w:spacing w:val="0"/>
          <w:w w:val="100"/>
          <w:position w:val="0"/>
          <w:sz w:val="32"/>
          <w:szCs w:val="32"/>
          <w:lang w:eastAsia="zh-CN"/>
        </w:rPr>
        <w:t>基金会、社会组织、爱心企业</w:t>
      </w:r>
      <w:r>
        <w:rPr>
          <w:rFonts w:hint="eastAsia" w:ascii="仿宋_GB2312" w:hAnsi="仿宋_GB2312" w:eastAsia="仿宋_GB2312" w:cs="仿宋_GB2312"/>
          <w:color w:val="auto"/>
          <w:spacing w:val="0"/>
          <w:w w:val="100"/>
          <w:position w:val="0"/>
          <w:sz w:val="32"/>
          <w:szCs w:val="32"/>
          <w:lang w:val="en-US" w:eastAsia="zh-CN"/>
        </w:rPr>
        <w:t>和个人</w:t>
      </w:r>
      <w:r>
        <w:rPr>
          <w:rFonts w:hint="eastAsia" w:ascii="仿宋_GB2312" w:hAnsi="仿宋_GB2312" w:eastAsia="仿宋_GB2312" w:cs="仿宋_GB2312"/>
          <w:color w:val="auto"/>
          <w:spacing w:val="0"/>
          <w:w w:val="100"/>
          <w:position w:val="0"/>
          <w:sz w:val="32"/>
          <w:szCs w:val="32"/>
          <w:lang w:eastAsia="zh-CN"/>
        </w:rPr>
        <w:t>、志愿者服务队等社会力量</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开展常态化走访，对生活困难的退役军人进行物质帮扶，</w:t>
      </w:r>
      <w:r>
        <w:rPr>
          <w:rFonts w:hint="eastAsia" w:ascii="仿宋_GB2312" w:hAnsi="仿宋_GB2312" w:eastAsia="仿宋_GB2312" w:cs="仿宋_GB2312"/>
          <w:color w:val="auto"/>
          <w:spacing w:val="0"/>
          <w:w w:val="100"/>
          <w:position w:val="0"/>
          <w:sz w:val="32"/>
          <w:szCs w:val="32"/>
          <w:lang w:val="en-US" w:eastAsia="zh-CN"/>
        </w:rPr>
        <w:t>帮扶内容包括：赠送慰问金慰问品，提供</w:t>
      </w:r>
      <w:r>
        <w:rPr>
          <w:rFonts w:hint="eastAsia" w:ascii="仿宋_GB2312" w:hAnsi="仿宋_GB2312" w:eastAsia="仿宋_GB2312" w:cs="仿宋_GB2312"/>
          <w:color w:val="auto"/>
          <w:spacing w:val="0"/>
          <w:w w:val="100"/>
          <w:position w:val="0"/>
          <w:sz w:val="32"/>
          <w:szCs w:val="32"/>
          <w:lang w:eastAsia="zh-CN"/>
        </w:rPr>
        <w:t>医疗帮扶、生活困难帮扶、子女帮扶、</w:t>
      </w:r>
      <w:r>
        <w:rPr>
          <w:rFonts w:hint="eastAsia" w:ascii="仿宋_GB2312" w:hAnsi="仿宋_GB2312" w:eastAsia="仿宋_GB2312" w:cs="仿宋_GB2312"/>
          <w:color w:val="auto"/>
          <w:spacing w:val="0"/>
          <w:w w:val="100"/>
          <w:position w:val="0"/>
          <w:sz w:val="32"/>
          <w:szCs w:val="32"/>
          <w:lang w:val="en-US" w:eastAsia="zh-CN"/>
        </w:rPr>
        <w:t>幸福家改造</w:t>
      </w:r>
      <w:r>
        <w:rPr>
          <w:rFonts w:hint="eastAsia" w:ascii="仿宋_GB2312" w:hAnsi="仿宋_GB2312" w:eastAsia="仿宋_GB2312" w:cs="仿宋_GB2312"/>
          <w:color w:val="auto"/>
          <w:spacing w:val="0"/>
          <w:w w:val="100"/>
          <w:position w:val="0"/>
          <w:sz w:val="32"/>
          <w:szCs w:val="32"/>
          <w:lang w:eastAsia="zh-CN"/>
        </w:rPr>
        <w:t>等，确保符合条件的退役军人及时获得帮扶救助。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bookmarkStart w:id="1" w:name="bookmark19"/>
      <w:r>
        <w:rPr>
          <w:rFonts w:hint="eastAsia" w:ascii="楷体_GB2312" w:hAnsi="楷体_GB2312" w:eastAsia="楷体_GB2312" w:cs="楷体_GB2312"/>
          <w:color w:val="000000"/>
          <w:spacing w:val="0"/>
          <w:w w:val="100"/>
          <w:position w:val="0"/>
          <w:sz w:val="32"/>
          <w:szCs w:val="32"/>
        </w:rPr>
        <w:t>（</w:t>
      </w:r>
      <w:bookmarkEnd w:id="1"/>
      <w:r>
        <w:rPr>
          <w:rFonts w:hint="eastAsia" w:ascii="楷体_GB2312" w:hAnsi="楷体_GB2312" w:eastAsia="楷体_GB2312" w:cs="楷体_GB2312"/>
          <w:color w:val="000000"/>
          <w:spacing w:val="0"/>
          <w:w w:val="100"/>
          <w:position w:val="0"/>
          <w:sz w:val="32"/>
          <w:szCs w:val="32"/>
        </w:rPr>
        <w:t>二）</w:t>
      </w:r>
      <w:r>
        <w:rPr>
          <w:rFonts w:hint="eastAsia" w:ascii="楷体_GB2312" w:hAnsi="楷体_GB2312" w:eastAsia="楷体_GB2312" w:cs="楷体_GB2312"/>
          <w:color w:val="000000"/>
          <w:spacing w:val="0"/>
          <w:w w:val="100"/>
          <w:position w:val="0"/>
          <w:sz w:val="32"/>
          <w:szCs w:val="32"/>
          <w:lang w:eastAsia="zh-CN"/>
        </w:rPr>
        <w:t>思想帮扶</w:t>
      </w:r>
      <w:r>
        <w:rPr>
          <w:rFonts w:hint="eastAsia" w:ascii="楷体_GB2312" w:hAnsi="楷体_GB2312" w:eastAsia="楷体_GB2312" w:cs="楷体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发挥“红星堡垒户”“老班长工作室”“红星志愿服务队”“思政教育实践基地”“百人讲师团”等力量</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积极开展</w:t>
      </w:r>
      <w:r>
        <w:rPr>
          <w:rFonts w:hint="eastAsia" w:ascii="仿宋_GB2312" w:hAnsi="仿宋_GB2312" w:eastAsia="仿宋_GB2312" w:cs="仿宋_GB2312"/>
          <w:color w:val="000000"/>
          <w:spacing w:val="0"/>
          <w:kern w:val="2"/>
          <w:sz w:val="32"/>
          <w:szCs w:val="32"/>
          <w:lang w:val="en-US" w:eastAsia="zh-CN" w:bidi="ar-SA"/>
        </w:rPr>
        <w:t>政策宣讲、思想疏导、信息联络、感情联系等服务，引导退役军人“</w:t>
      </w:r>
      <w:r>
        <w:rPr>
          <w:rFonts w:hint="eastAsia" w:ascii="仿宋_GB2312" w:hAnsi="仿宋_GB2312" w:eastAsia="仿宋_GB2312" w:cs="仿宋_GB2312"/>
          <w:color w:val="000000"/>
          <w:sz w:val="32"/>
          <w:szCs w:val="32"/>
          <w:lang w:val="en-US" w:eastAsia="zh-CN"/>
        </w:rPr>
        <w:t>自我教育、自我服务、自我管理</w:t>
      </w:r>
      <w:r>
        <w:rPr>
          <w:rFonts w:hint="eastAsia" w:ascii="仿宋_GB2312" w:hAnsi="仿宋_GB2312" w:eastAsia="仿宋_GB2312" w:cs="仿宋_GB2312"/>
          <w:color w:val="000000"/>
          <w:spacing w:val="0"/>
          <w:kern w:val="2"/>
          <w:sz w:val="32"/>
          <w:szCs w:val="32"/>
          <w:lang w:val="en-US" w:eastAsia="zh-CN" w:bidi="ar-SA"/>
        </w:rPr>
        <w:t>”；</w:t>
      </w:r>
      <w:r>
        <w:rPr>
          <w:rFonts w:hint="eastAsia" w:ascii="仿宋_GB2312" w:hAnsi="仿宋_GB2312" w:eastAsia="仿宋_GB2312" w:cs="仿宋_GB2312"/>
          <w:color w:val="000000"/>
          <w:spacing w:val="0"/>
          <w:w w:val="100"/>
          <w:position w:val="0"/>
          <w:sz w:val="32"/>
          <w:szCs w:val="32"/>
          <w:lang w:val="en-US" w:eastAsia="zh-CN"/>
        </w:rPr>
        <w:t>整合各方资源、广泛运用</w:t>
      </w:r>
      <w:r>
        <w:rPr>
          <w:rFonts w:hint="eastAsia" w:ascii="仿宋_GB2312" w:hAnsi="仿宋_GB2312" w:eastAsia="仿宋_GB2312" w:cs="仿宋_GB2312"/>
          <w:color w:val="000000"/>
          <w:spacing w:val="0"/>
          <w:w w:val="100"/>
          <w:position w:val="0"/>
          <w:sz w:val="32"/>
          <w:szCs w:val="32"/>
        </w:rPr>
        <w:t>专业知识、技能和方法，积极开展退役军人走访慰问、家庭服务、长期关爱、情绪疏导、思想引导、</w:t>
      </w:r>
      <w:r>
        <w:rPr>
          <w:rFonts w:hint="eastAsia" w:ascii="仿宋_GB2312" w:hAnsi="仿宋_GB2312" w:eastAsia="仿宋_GB2312" w:cs="仿宋_GB2312"/>
          <w:color w:val="000000"/>
          <w:spacing w:val="0"/>
          <w:w w:val="100"/>
          <w:position w:val="0"/>
          <w:sz w:val="32"/>
          <w:szCs w:val="32"/>
          <w:lang w:val="en-US" w:eastAsia="zh-CN"/>
        </w:rPr>
        <w:t>红色文化传承</w:t>
      </w:r>
      <w:r>
        <w:rPr>
          <w:rFonts w:hint="eastAsia" w:ascii="仿宋_GB2312" w:hAnsi="仿宋_GB2312" w:eastAsia="仿宋_GB2312" w:cs="仿宋_GB2312"/>
          <w:color w:val="000000"/>
          <w:spacing w:val="0"/>
          <w:w w:val="100"/>
          <w:position w:val="0"/>
          <w:sz w:val="32"/>
          <w:szCs w:val="32"/>
        </w:rPr>
        <w:t>等服务，满足退役军人日益多元化的服务需求。</w:t>
      </w:r>
    </w:p>
    <w:p>
      <w:pPr>
        <w:pStyle w:val="12"/>
        <w:keepNext w:val="0"/>
        <w:keepLines w:val="0"/>
        <w:pageBreakBefore w:val="0"/>
        <w:widowControl w:val="0"/>
        <w:shd w:val="clear" w:color="auto" w:fill="auto"/>
        <w:tabs>
          <w:tab w:val="left" w:pos="1598"/>
        </w:tabs>
        <w:kinsoku/>
        <w:wordWrap/>
        <w:overflowPunct/>
        <w:topLinePunct w:val="0"/>
        <w:autoSpaceDE/>
        <w:autoSpaceDN/>
        <w:bidi w:val="0"/>
        <w:spacing w:before="0" w:after="0" w:line="560" w:lineRule="exact"/>
        <w:ind w:left="0" w:right="0" w:firstLine="640" w:firstLineChars="200"/>
        <w:jc w:val="both"/>
        <w:rPr>
          <w:rFonts w:hint="eastAsia" w:ascii="仿宋_GB2312" w:hAnsi="仿宋_GB2312" w:eastAsia="仿宋_GB2312" w:cs="仿宋_GB2312"/>
          <w:color w:val="000000"/>
          <w:spacing w:val="0"/>
          <w:w w:val="100"/>
          <w:position w:val="0"/>
          <w:sz w:val="32"/>
          <w:szCs w:val="32"/>
          <w:lang w:eastAsia="zh-CN"/>
        </w:rPr>
      </w:pPr>
      <w:bookmarkStart w:id="2" w:name="bookmark21"/>
      <w:r>
        <w:rPr>
          <w:rFonts w:hint="eastAsia" w:ascii="楷体_GB2312" w:hAnsi="楷体_GB2312" w:eastAsia="楷体_GB2312" w:cs="楷体_GB2312"/>
          <w:color w:val="000000"/>
          <w:spacing w:val="0"/>
          <w:w w:val="100"/>
          <w:position w:val="0"/>
          <w:sz w:val="32"/>
          <w:szCs w:val="32"/>
        </w:rPr>
        <w:t>（</w:t>
      </w:r>
      <w:bookmarkEnd w:id="2"/>
      <w:r>
        <w:rPr>
          <w:rFonts w:hint="eastAsia" w:ascii="楷体_GB2312" w:hAnsi="楷体_GB2312" w:eastAsia="楷体_GB2312" w:cs="楷体_GB2312"/>
          <w:color w:val="000000"/>
          <w:spacing w:val="0"/>
          <w:w w:val="100"/>
          <w:position w:val="0"/>
          <w:sz w:val="32"/>
          <w:szCs w:val="32"/>
          <w:lang w:eastAsia="zh-CN"/>
        </w:rPr>
        <w:t>三</w:t>
      </w:r>
      <w:r>
        <w:rPr>
          <w:rFonts w:hint="eastAsia" w:ascii="楷体_GB2312" w:hAnsi="楷体_GB2312" w:eastAsia="楷体_GB2312" w:cs="楷体_GB2312"/>
          <w:color w:val="000000"/>
          <w:spacing w:val="0"/>
          <w:w w:val="100"/>
          <w:position w:val="0"/>
          <w:sz w:val="32"/>
          <w:szCs w:val="32"/>
        </w:rPr>
        <w:t>）</w:t>
      </w:r>
      <w:r>
        <w:rPr>
          <w:rFonts w:hint="eastAsia" w:ascii="楷体_GB2312" w:hAnsi="楷体_GB2312" w:eastAsia="楷体_GB2312" w:cs="楷体_GB2312"/>
          <w:color w:val="000000"/>
          <w:spacing w:val="0"/>
          <w:w w:val="100"/>
          <w:position w:val="0"/>
          <w:sz w:val="32"/>
          <w:szCs w:val="32"/>
          <w:lang w:eastAsia="zh-CN"/>
        </w:rPr>
        <w:t>就业帮扶。</w:t>
      </w:r>
      <w:r>
        <w:rPr>
          <w:rFonts w:hint="eastAsia" w:ascii="仿宋_GB2312" w:hAnsi="仿宋_GB2312" w:eastAsia="仿宋_GB2312" w:cs="仿宋_GB2312"/>
          <w:color w:val="000000"/>
          <w:spacing w:val="0"/>
          <w:w w:val="100"/>
          <w:position w:val="0"/>
          <w:sz w:val="32"/>
          <w:szCs w:val="32"/>
          <w:lang w:eastAsia="zh-CN"/>
        </w:rPr>
        <w:t>进一步壮大退役军人就业</w:t>
      </w:r>
      <w:r>
        <w:rPr>
          <w:rFonts w:hint="eastAsia" w:ascii="仿宋_GB2312" w:hAnsi="仿宋_GB2312" w:eastAsia="仿宋_GB2312" w:cs="仿宋_GB2312"/>
          <w:color w:val="000000"/>
          <w:spacing w:val="0"/>
          <w:w w:val="100"/>
          <w:position w:val="0"/>
          <w:sz w:val="32"/>
          <w:szCs w:val="32"/>
          <w:lang w:val="en-US" w:eastAsia="zh-CN"/>
        </w:rPr>
        <w:t>创业</w:t>
      </w:r>
      <w:r>
        <w:rPr>
          <w:rFonts w:hint="eastAsia" w:ascii="仿宋_GB2312" w:hAnsi="仿宋_GB2312" w:eastAsia="仿宋_GB2312" w:cs="仿宋_GB2312"/>
          <w:color w:val="000000"/>
          <w:spacing w:val="0"/>
          <w:w w:val="100"/>
          <w:position w:val="0"/>
          <w:sz w:val="32"/>
          <w:szCs w:val="32"/>
          <w:lang w:eastAsia="zh-CN"/>
        </w:rPr>
        <w:t>联盟，细化配套机制，积极引入社会力量，有效整合各类资源，打造政府机关、企事业单位、专业机构、社会力量齐头并进的</w:t>
      </w:r>
      <w:r>
        <w:rPr>
          <w:rFonts w:hint="eastAsia" w:ascii="仿宋_GB2312" w:hAnsi="仿宋_GB2312" w:eastAsia="仿宋_GB2312" w:cs="仿宋_GB2312"/>
          <w:color w:val="000000"/>
          <w:spacing w:val="0"/>
          <w:w w:val="100"/>
          <w:position w:val="0"/>
          <w:sz w:val="32"/>
          <w:szCs w:val="32"/>
          <w:lang w:val="en-US" w:eastAsia="zh-CN"/>
        </w:rPr>
        <w:t>帮扶</w:t>
      </w:r>
      <w:r>
        <w:rPr>
          <w:rFonts w:hint="eastAsia" w:ascii="仿宋_GB2312" w:hAnsi="仿宋_GB2312" w:eastAsia="仿宋_GB2312" w:cs="仿宋_GB2312"/>
          <w:color w:val="000000"/>
          <w:spacing w:val="0"/>
          <w:w w:val="100"/>
          <w:position w:val="0"/>
          <w:sz w:val="32"/>
          <w:szCs w:val="32"/>
          <w:lang w:eastAsia="zh-CN"/>
        </w:rPr>
        <w:t>退役军人就业工作格局，多方促进退役军人高质量充分就业。提供举办全员适应性培训、职业技能培训、岗前培训等多种就业能力培训和退役军人专场招聘会，</w:t>
      </w:r>
      <w:r>
        <w:rPr>
          <w:rFonts w:hint="eastAsia" w:ascii="仿宋_GB2312" w:hAnsi="仿宋_GB2312" w:eastAsia="仿宋_GB2312" w:cs="仿宋_GB2312"/>
          <w:color w:val="000000"/>
          <w:spacing w:val="0"/>
          <w:w w:val="100"/>
          <w:position w:val="0"/>
          <w:sz w:val="32"/>
          <w:szCs w:val="32"/>
          <w:lang w:val="en-US" w:eastAsia="zh-CN"/>
        </w:rPr>
        <w:t>做大做强</w:t>
      </w:r>
      <w:r>
        <w:rPr>
          <w:rFonts w:hint="eastAsia" w:ascii="仿宋_GB2312" w:hAnsi="仿宋_GB2312" w:eastAsia="仿宋_GB2312" w:cs="仿宋_GB2312"/>
          <w:color w:val="000000"/>
          <w:spacing w:val="0"/>
          <w:w w:val="100"/>
          <w:position w:val="0"/>
          <w:sz w:val="32"/>
          <w:szCs w:val="32"/>
          <w:lang w:eastAsia="zh-CN"/>
        </w:rPr>
        <w:t>“退役军人就业需求库”“企业岗位信息库”和“优质创业项目库”，为退役军人和企业提供“</w:t>
      </w:r>
      <w:r>
        <w:rPr>
          <w:rFonts w:hint="eastAsia" w:ascii="仿宋_GB2312" w:hAnsi="仿宋_GB2312" w:eastAsia="仿宋_GB2312" w:cs="仿宋_GB2312"/>
          <w:color w:val="000000"/>
          <w:spacing w:val="0"/>
          <w:w w:val="100"/>
          <w:position w:val="0"/>
          <w:sz w:val="32"/>
          <w:szCs w:val="32"/>
          <w:lang w:val="en-US" w:eastAsia="zh-CN"/>
        </w:rPr>
        <w:t>不打烊</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的</w:t>
      </w:r>
      <w:r>
        <w:rPr>
          <w:rFonts w:hint="eastAsia" w:ascii="仿宋_GB2312" w:hAnsi="仿宋_GB2312" w:eastAsia="仿宋_GB2312" w:cs="仿宋_GB2312"/>
          <w:color w:val="000000"/>
          <w:spacing w:val="0"/>
          <w:w w:val="100"/>
          <w:position w:val="0"/>
          <w:sz w:val="32"/>
          <w:szCs w:val="32"/>
          <w:lang w:eastAsia="zh-CN"/>
        </w:rPr>
        <w:t>全流程、定制化、动态式就业</w:t>
      </w:r>
      <w:r>
        <w:rPr>
          <w:rFonts w:hint="eastAsia" w:ascii="仿宋_GB2312" w:hAnsi="仿宋_GB2312" w:eastAsia="仿宋_GB2312" w:cs="仿宋_GB2312"/>
          <w:color w:val="000000"/>
          <w:spacing w:val="0"/>
          <w:w w:val="100"/>
          <w:position w:val="0"/>
          <w:sz w:val="32"/>
          <w:szCs w:val="32"/>
          <w:lang w:val="en-US" w:eastAsia="zh-CN"/>
        </w:rPr>
        <w:t>服务</w:t>
      </w:r>
      <w:r>
        <w:rPr>
          <w:rFonts w:hint="eastAsia" w:ascii="仿宋_GB2312" w:hAnsi="仿宋_GB2312" w:eastAsia="仿宋_GB2312" w:cs="仿宋_GB2312"/>
          <w:color w:val="000000"/>
          <w:spacing w:val="0"/>
          <w:w w:val="100"/>
          <w:positio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pPr>
      <w:r>
        <w:rPr>
          <w:rFonts w:hint="eastAsia" w:ascii="黑体" w:hAnsi="黑体" w:eastAsia="黑体" w:cs="黑体"/>
          <w:color w:val="000000"/>
          <w:sz w:val="32"/>
          <w:szCs w:val="32"/>
          <w:u w:val="none"/>
          <w:lang w:val="en-US" w:eastAsia="zh-CN"/>
        </w:rPr>
        <w:t>六、</w:t>
      </w:r>
      <w:r>
        <w:rPr>
          <w:rFonts w:hint="eastAsia" w:ascii="黑体" w:hAnsi="黑体" w:eastAsia="黑体" w:cs="黑体"/>
          <w:color w:val="000000"/>
          <w:sz w:val="32"/>
          <w:szCs w:val="32"/>
          <w:u w:val="none"/>
        </w:rPr>
        <w:t>工作要求</w:t>
      </w:r>
    </w:p>
    <w:p>
      <w:pPr>
        <w:pStyle w:val="12"/>
        <w:keepNext w:val="0"/>
        <w:keepLines w:val="0"/>
        <w:pageBreakBefore w:val="0"/>
        <w:widowControl w:val="0"/>
        <w:shd w:val="clear" w:color="auto" w:fill="auto"/>
        <w:tabs>
          <w:tab w:val="left" w:pos="1609"/>
        </w:tabs>
        <w:kinsoku/>
        <w:wordWrap/>
        <w:overflowPunct/>
        <w:topLinePunct w:val="0"/>
        <w:autoSpaceDE/>
        <w:autoSpaceDN/>
        <w:bidi w:val="0"/>
        <w:spacing w:before="0" w:after="0" w:line="560" w:lineRule="exact"/>
        <w:ind w:left="0" w:right="0" w:firstLine="640" w:firstLineChars="200"/>
        <w:jc w:val="both"/>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color w:val="000000" w:themeColor="text1"/>
          <w:sz w:val="32"/>
          <w:szCs w:val="32"/>
          <w:u w:val="none"/>
          <w14:textFill>
            <w14:solidFill>
              <w14:schemeClr w14:val="tx1"/>
            </w14:solidFill>
          </w14:textFill>
        </w:rPr>
        <w:t>（一）</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坚持统筹领导</w:t>
      </w:r>
      <w:r>
        <w:rPr>
          <w:rFonts w:hint="eastAsia" w:ascii="楷体_GB2312" w:hAnsi="楷体_GB2312" w:eastAsia="楷体_GB2312" w:cs="楷体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坚持党委总揽全局、协调各方，加强对困难退役军人社会化帮扶工作的领导，推动构建党组织领导的区域统筹、条块协同、共建共享的困难退役军人关爱工作新格局。市区退役军人事务部门要积极发挥职能作用，协助党委和政府将困难退役军人社会化帮扶工作纳入重点工作任务，提上重要议事日程，</w:t>
      </w:r>
      <w:r>
        <w:rPr>
          <w:rFonts w:hint="eastAsia" w:ascii="仿宋_GB2312" w:hAnsi="仿宋_GB2312" w:eastAsia="仿宋_GB2312" w:cs="仿宋_GB2312"/>
          <w:color w:val="000000" w:themeColor="text1"/>
          <w:sz w:val="32"/>
          <w:szCs w:val="32"/>
          <w:u w:val="none"/>
          <w14:textFill>
            <w14:solidFill>
              <w14:schemeClr w14:val="tx1"/>
            </w14:solidFill>
          </w14:textFill>
        </w:rPr>
        <w:t>坚持综合施策、统筹各方力量，完善保障措施，织密</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退役军人关爱网络</w:t>
      </w:r>
      <w:r>
        <w:rPr>
          <w:rFonts w:hint="eastAsia" w:ascii="仿宋_GB2312" w:hAnsi="仿宋_GB2312" w:eastAsia="仿宋_GB2312" w:cs="仿宋_GB2312"/>
          <w:color w:val="000000" w:themeColor="text1"/>
          <w:sz w:val="32"/>
          <w:szCs w:val="32"/>
          <w:u w:val="none"/>
          <w14:textFill>
            <w14:solidFill>
              <w14:schemeClr w14:val="tx1"/>
            </w14:solidFill>
          </w14:textFill>
        </w:rPr>
        <w:t>，全力推进</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困难退役军人社会化帮扶工作</w:t>
      </w:r>
      <w:r>
        <w:rPr>
          <w:rFonts w:hint="eastAsia" w:ascii="仿宋_GB2312" w:hAnsi="仿宋_GB2312" w:eastAsia="仿宋_GB2312" w:cs="仿宋_GB2312"/>
          <w:color w:val="000000" w:themeColor="text1"/>
          <w:sz w:val="32"/>
          <w:szCs w:val="32"/>
          <w:u w:val="none"/>
          <w14:textFill>
            <w14:solidFill>
              <w14:schemeClr w14:val="tx1"/>
            </w14:solidFill>
          </w14:textFill>
        </w:rPr>
        <w:t>高质量开展。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themeColor="text1"/>
          <w:kern w:val="2"/>
          <w:sz w:val="32"/>
          <w:szCs w:val="32"/>
          <w:u w:val="none"/>
          <w:shd w:val="clear" w:color="auto" w:fill="auto"/>
          <w:lang w:val="zh-TW" w:eastAsia="zh-TW" w:bidi="zh-TW"/>
          <w14:textFill>
            <w14:solidFill>
              <w14:schemeClr w14:val="tx1"/>
            </w14:solidFill>
          </w14:textFill>
        </w:rPr>
        <w:t>（</w:t>
      </w:r>
      <w:r>
        <w:rPr>
          <w:rFonts w:hint="eastAsia" w:ascii="楷体_GB2312" w:hAnsi="楷体_GB2312" w:eastAsia="楷体_GB2312" w:cs="楷体_GB2312"/>
          <w:color w:val="000000" w:themeColor="text1"/>
          <w:kern w:val="2"/>
          <w:sz w:val="32"/>
          <w:szCs w:val="32"/>
          <w:u w:val="none"/>
          <w:shd w:val="clear" w:color="auto" w:fill="auto"/>
          <w:lang w:val="en-US" w:eastAsia="zh-CN" w:bidi="zh-TW"/>
          <w14:textFill>
            <w14:solidFill>
              <w14:schemeClr w14:val="tx1"/>
            </w14:solidFill>
          </w14:textFill>
        </w:rPr>
        <w:t>二</w:t>
      </w:r>
      <w:r>
        <w:rPr>
          <w:rFonts w:hint="eastAsia" w:ascii="楷体_GB2312" w:hAnsi="楷体_GB2312" w:eastAsia="楷体_GB2312" w:cs="楷体_GB2312"/>
          <w:color w:val="000000" w:themeColor="text1"/>
          <w:kern w:val="2"/>
          <w:sz w:val="32"/>
          <w:szCs w:val="32"/>
          <w:u w:val="none"/>
          <w:shd w:val="clear" w:color="auto" w:fill="auto"/>
          <w:lang w:val="zh-TW" w:eastAsia="zh-TW" w:bidi="zh-TW"/>
          <w14:textFill>
            <w14:solidFill>
              <w14:schemeClr w14:val="tx1"/>
            </w14:solidFill>
          </w14:textFill>
        </w:rPr>
        <w:t>）</w:t>
      </w:r>
      <w:r>
        <w:rPr>
          <w:rFonts w:hint="eastAsia" w:ascii="楷体_GB2312" w:hAnsi="楷体_GB2312" w:eastAsia="楷体_GB2312" w:cs="楷体_GB2312"/>
          <w:color w:val="000000" w:themeColor="text1"/>
          <w:kern w:val="2"/>
          <w:sz w:val="32"/>
          <w:szCs w:val="32"/>
          <w:u w:val="none"/>
          <w:shd w:val="clear" w:color="auto" w:fill="auto"/>
          <w:lang w:val="en-US" w:eastAsia="zh-CN" w:bidi="zh-TW"/>
          <w14:textFill>
            <w14:solidFill>
              <w14:schemeClr w14:val="tx1"/>
            </w14:solidFill>
          </w14:textFill>
        </w:rPr>
        <w:t>加强社会联动</w:t>
      </w:r>
      <w:r>
        <w:rPr>
          <w:rFonts w:hint="eastAsia" w:ascii="楷体_GB2312" w:hAnsi="楷体_GB2312" w:eastAsia="楷体_GB2312" w:cs="楷体_GB2312"/>
          <w:color w:val="000000" w:themeColor="text1"/>
          <w:kern w:val="2"/>
          <w:sz w:val="32"/>
          <w:szCs w:val="32"/>
          <w:u w:val="none"/>
          <w:shd w:val="clear" w:color="auto" w:fill="auto"/>
          <w:lang w:val="zh-TW" w:eastAsia="zh-TW" w:bidi="zh-TW"/>
          <w14:textFill>
            <w14:solidFill>
              <w14:schemeClr w14:val="tx1"/>
            </w14:solidFill>
          </w14:textFill>
        </w:rPr>
        <w:t>。</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鼓</w:t>
      </w:r>
      <w:r>
        <w:rPr>
          <w:rFonts w:hint="eastAsia" w:ascii="仿宋_GB2312" w:hAnsi="仿宋_GB2312" w:eastAsia="仿宋_GB2312" w:cs="仿宋_GB2312"/>
          <w:b w:val="0"/>
          <w:bCs w:val="0"/>
          <w:color w:val="000000"/>
          <w:sz w:val="32"/>
          <w:highlight w:val="none"/>
          <w:lang w:val="en-US" w:eastAsia="zh-CN"/>
        </w:rPr>
        <w:t>励企业、社会组织、新经济组织、慈善机构、退役军人关爱基金、专业社工、志愿服务者、退役军人和其他社会热心人士等社会力量积极参与帮扶援助</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，不断增强退役军人“关爱共同体”的矩阵力量，为退役军人和</w:t>
      </w:r>
      <w:r>
        <w:rPr>
          <w:rFonts w:hint="eastAsia" w:ascii="仿宋_GB2312" w:hAnsi="仿宋_GB2312" w:eastAsia="仿宋_GB2312" w:cs="仿宋_GB2312"/>
          <w:b w:val="0"/>
          <w:bCs w:val="0"/>
          <w:color w:val="000000"/>
          <w:sz w:val="32"/>
          <w:highlight w:val="none"/>
          <w:lang w:val="en-US" w:eastAsia="zh-CN"/>
        </w:rPr>
        <w:t>其他优抚对象提供多主体供给、多渠道保障。基层单位</w:t>
      </w:r>
      <w:r>
        <w:rPr>
          <w:rFonts w:hint="eastAsia" w:ascii="仿宋_GB2312" w:hAnsi="仿宋_GB2312" w:eastAsia="仿宋_GB2312" w:cs="仿宋_GB2312"/>
          <w:color w:val="000000"/>
          <w:sz w:val="32"/>
          <w:szCs w:val="32"/>
          <w:u w:val="none"/>
          <w:lang w:eastAsia="zh-CN"/>
        </w:rPr>
        <w:t>要</w:t>
      </w:r>
      <w:r>
        <w:rPr>
          <w:rFonts w:hint="eastAsia" w:ascii="仿宋_GB2312" w:hAnsi="仿宋_GB2312" w:eastAsia="仿宋_GB2312" w:cs="仿宋_GB2312"/>
          <w:color w:val="000000"/>
          <w:sz w:val="32"/>
          <w:szCs w:val="32"/>
          <w:u w:val="none"/>
        </w:rPr>
        <w:t>主动对接党群服务中心、社工站、志愿服务队等各类便民服务实体，整合本地相关政策资源和资金项目，发动</w:t>
      </w:r>
      <w:r>
        <w:rPr>
          <w:rFonts w:hint="eastAsia" w:ascii="仿宋_GB2312" w:hAnsi="仿宋_GB2312" w:eastAsia="仿宋_GB2312" w:cs="仿宋_GB2312"/>
          <w:color w:val="000000"/>
          <w:sz w:val="32"/>
          <w:szCs w:val="32"/>
          <w:u w:val="none"/>
          <w:lang w:val="en-US" w:eastAsia="zh-CN"/>
        </w:rPr>
        <w:t>属地公益</w:t>
      </w:r>
      <w:r>
        <w:rPr>
          <w:rFonts w:hint="eastAsia" w:ascii="仿宋_GB2312" w:hAnsi="仿宋_GB2312" w:eastAsia="仿宋_GB2312" w:cs="仿宋_GB2312"/>
          <w:color w:val="000000"/>
          <w:sz w:val="32"/>
          <w:szCs w:val="32"/>
          <w:u w:val="none"/>
        </w:rPr>
        <w:t>慈善组织等相关社会组织支持困难退役军人帮扶解困工作。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themeColor="text1"/>
          <w:kern w:val="2"/>
          <w:sz w:val="32"/>
          <w:szCs w:val="32"/>
          <w:u w:val="none"/>
          <w:shd w:val="clear" w:color="auto" w:fill="auto"/>
          <w:lang w:val="en-US" w:eastAsia="zh-CN" w:bidi="zh-TW"/>
          <w14:textFill>
            <w14:solidFill>
              <w14:schemeClr w14:val="tx1"/>
            </w14:solidFill>
          </w14:textFill>
        </w:rPr>
        <w:t>（三）强化宣传引导</w:t>
      </w:r>
      <w:r>
        <w:rPr>
          <w:rFonts w:hint="eastAsia" w:ascii="楷体_GB2312" w:hAnsi="楷体_GB2312" w:eastAsia="楷体_GB2312" w:cs="楷体_GB2312"/>
          <w:color w:val="000000" w:themeColor="text1"/>
          <w:kern w:val="2"/>
          <w:sz w:val="32"/>
          <w:szCs w:val="32"/>
          <w:u w:val="none"/>
          <w:shd w:val="clear" w:color="auto" w:fill="auto"/>
          <w:lang w:val="zh-TW" w:eastAsia="zh-TW" w:bidi="zh-TW"/>
          <w14:textFill>
            <w14:solidFill>
              <w14:schemeClr w14:val="tx1"/>
            </w14:solidFill>
          </w14:textFill>
        </w:rPr>
        <w:t>。</w:t>
      </w:r>
      <w:r>
        <w:rPr>
          <w:rFonts w:hint="eastAsia" w:ascii="仿宋_GB2312" w:hAnsi="仿宋_GB2312" w:eastAsia="仿宋_GB2312" w:cs="仿宋_GB2312"/>
          <w:color w:val="000000"/>
          <w:sz w:val="32"/>
          <w:szCs w:val="32"/>
          <w:u w:val="none"/>
          <w:lang w:val="en-US" w:eastAsia="zh-CN"/>
        </w:rPr>
        <w:t>加强和媒体互动，积极宣传退役军人关爱帮扶活动和典型案例，</w:t>
      </w:r>
      <w:r>
        <w:rPr>
          <w:rFonts w:hint="eastAsia" w:ascii="仿宋_GB2312" w:hAnsi="仿宋_GB2312" w:eastAsia="仿宋_GB2312" w:cs="仿宋_GB2312"/>
          <w:color w:val="000000"/>
          <w:spacing w:val="0"/>
          <w:w w:val="100"/>
          <w:position w:val="0"/>
          <w:sz w:val="32"/>
          <w:szCs w:val="32"/>
          <w:u w:val="none"/>
          <w:lang w:val="en-US" w:eastAsia="zh-CN"/>
        </w:rPr>
        <w:t>探索形成“媒体+公益”的传播模式，因地制宜</w:t>
      </w:r>
      <w:r>
        <w:rPr>
          <w:rFonts w:hint="eastAsia" w:ascii="仿宋_GB2312" w:hAnsi="仿宋_GB2312" w:eastAsia="仿宋_GB2312" w:cs="仿宋_GB2312"/>
          <w:color w:val="000000"/>
          <w:spacing w:val="0"/>
          <w:w w:val="100"/>
          <w:position w:val="0"/>
          <w:sz w:val="32"/>
          <w:szCs w:val="32"/>
          <w:u w:val="none"/>
        </w:rPr>
        <w:t>，</w:t>
      </w:r>
      <w:r>
        <w:rPr>
          <w:rFonts w:hint="eastAsia" w:ascii="仿宋_GB2312" w:hAnsi="仿宋_GB2312" w:eastAsia="仿宋_GB2312" w:cs="仿宋_GB2312"/>
          <w:color w:val="000000"/>
          <w:spacing w:val="0"/>
          <w:w w:val="100"/>
          <w:position w:val="0"/>
          <w:sz w:val="32"/>
          <w:szCs w:val="32"/>
          <w:u w:val="none"/>
          <w:lang w:val="en-US" w:eastAsia="zh-CN"/>
        </w:rPr>
        <w:t>大力宣传</w:t>
      </w:r>
      <w:r>
        <w:rPr>
          <w:rFonts w:hint="eastAsia" w:ascii="仿宋_GB2312" w:hAnsi="仿宋_GB2312" w:eastAsia="仿宋_GB2312" w:cs="仿宋_GB2312"/>
          <w:color w:val="000000"/>
          <w:spacing w:val="0"/>
          <w:w w:val="100"/>
          <w:position w:val="0"/>
          <w:sz w:val="32"/>
          <w:szCs w:val="32"/>
          <w:u w:val="none"/>
        </w:rPr>
        <w:t>微心愿征集、暖阳行动</w:t>
      </w:r>
      <w:r>
        <w:rPr>
          <w:rFonts w:hint="eastAsia" w:ascii="仿宋_GB2312" w:hAnsi="仿宋_GB2312" w:eastAsia="仿宋_GB2312" w:cs="仿宋_GB2312"/>
          <w:color w:val="000000"/>
          <w:spacing w:val="0"/>
          <w:w w:val="100"/>
          <w:position w:val="0"/>
          <w:sz w:val="32"/>
          <w:szCs w:val="32"/>
          <w:u w:val="none"/>
          <w:lang w:val="zh-TW" w:eastAsia="zh-CN"/>
        </w:rPr>
        <w:t>、老兵圆梦行动</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关爱老兵等形式多样的主题爱心活动，</w:t>
      </w:r>
      <w:r>
        <w:rPr>
          <w:rFonts w:hint="eastAsia" w:ascii="仿宋_GB2312" w:hAnsi="仿宋_GB2312" w:eastAsia="仿宋_GB2312" w:cs="仿宋_GB2312"/>
          <w:color w:val="000000"/>
          <w:spacing w:val="0"/>
          <w:w w:val="100"/>
          <w:position w:val="0"/>
          <w:sz w:val="32"/>
          <w:szCs w:val="32"/>
          <w:u w:val="none"/>
          <w:lang w:val="en-US" w:eastAsia="zh-CN"/>
        </w:rPr>
        <w:t>传递</w:t>
      </w:r>
      <w:r>
        <w:rPr>
          <w:rFonts w:hint="eastAsia" w:ascii="仿宋_GB2312" w:hAnsi="仿宋_GB2312" w:eastAsia="仿宋_GB2312" w:cs="仿宋_GB2312"/>
          <w:color w:val="000000"/>
          <w:spacing w:val="0"/>
          <w:w w:val="100"/>
          <w:position w:val="0"/>
          <w:sz w:val="32"/>
          <w:szCs w:val="32"/>
          <w:u w:val="none"/>
        </w:rPr>
        <w:t>退役军人帮扶援助品牌</w:t>
      </w:r>
      <w:r>
        <w:rPr>
          <w:rFonts w:hint="eastAsia" w:ascii="仿宋_GB2312" w:hAnsi="仿宋_GB2312" w:eastAsia="仿宋_GB2312" w:cs="仿宋_GB2312"/>
          <w:color w:val="000000"/>
          <w:spacing w:val="0"/>
          <w:w w:val="100"/>
          <w:position w:val="0"/>
          <w:sz w:val="32"/>
          <w:szCs w:val="32"/>
          <w:u w:val="none"/>
          <w:lang w:val="en-US" w:eastAsia="zh-CN"/>
        </w:rPr>
        <w:t>力量</w:t>
      </w:r>
      <w:r>
        <w:rPr>
          <w:rFonts w:hint="eastAsia" w:ascii="仿宋_GB2312" w:hAnsi="仿宋_GB2312" w:eastAsia="仿宋_GB2312" w:cs="仿宋_GB2312"/>
          <w:color w:val="000000"/>
          <w:spacing w:val="0"/>
          <w:w w:val="100"/>
          <w:position w:val="0"/>
          <w:sz w:val="32"/>
          <w:szCs w:val="32"/>
          <w:u w:val="none"/>
        </w:rPr>
        <w:t>，</w:t>
      </w:r>
      <w:r>
        <w:rPr>
          <w:rFonts w:hint="eastAsia" w:ascii="仿宋_GB2312" w:hAnsi="仿宋_GB2312" w:eastAsia="仿宋_GB2312" w:cs="仿宋_GB2312"/>
          <w:color w:val="000000"/>
          <w:spacing w:val="0"/>
          <w:w w:val="100"/>
          <w:position w:val="0"/>
          <w:sz w:val="32"/>
          <w:szCs w:val="32"/>
          <w:u w:val="none"/>
          <w:lang w:val="en-US" w:eastAsia="zh-CN"/>
        </w:rPr>
        <w:t>继续办好退役军人关爱成果展，</w:t>
      </w:r>
      <w:r>
        <w:rPr>
          <w:rFonts w:hint="eastAsia" w:ascii="仿宋_GB2312" w:hAnsi="仿宋_GB2312" w:eastAsia="仿宋_GB2312" w:cs="仿宋_GB2312"/>
          <w:color w:val="000000"/>
          <w:spacing w:val="0"/>
          <w:w w:val="100"/>
          <w:position w:val="0"/>
          <w:sz w:val="32"/>
          <w:szCs w:val="32"/>
          <w:u w:val="none"/>
          <w:lang w:eastAsia="zh-CN"/>
        </w:rPr>
        <w:t>推动</w:t>
      </w:r>
      <w:r>
        <w:rPr>
          <w:rFonts w:hint="eastAsia" w:ascii="仿宋_GB2312" w:hAnsi="仿宋_GB2312" w:eastAsia="仿宋_GB2312" w:cs="仿宋_GB2312"/>
          <w:color w:val="000000"/>
          <w:spacing w:val="0"/>
          <w:w w:val="100"/>
          <w:position w:val="0"/>
          <w:sz w:val="32"/>
          <w:szCs w:val="32"/>
          <w:u w:val="none"/>
        </w:rPr>
        <w:t>广大爱心企业</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爱心人士和有需求的退役军人形成供需对接，最大限度满足退役军人</w:t>
      </w:r>
      <w:r>
        <w:rPr>
          <w:rFonts w:hint="eastAsia" w:ascii="仿宋_GB2312" w:hAnsi="仿宋_GB2312" w:eastAsia="仿宋_GB2312" w:cs="仿宋_GB2312"/>
          <w:color w:val="000000"/>
          <w:spacing w:val="0"/>
          <w:w w:val="100"/>
          <w:position w:val="0"/>
          <w:sz w:val="32"/>
          <w:szCs w:val="32"/>
          <w:u w:val="none"/>
          <w:lang w:eastAsia="zh-CN"/>
        </w:rPr>
        <w:t>解困</w:t>
      </w:r>
      <w:r>
        <w:rPr>
          <w:rFonts w:hint="eastAsia" w:ascii="仿宋_GB2312" w:hAnsi="仿宋_GB2312" w:eastAsia="仿宋_GB2312" w:cs="仿宋_GB2312"/>
          <w:color w:val="000000"/>
          <w:spacing w:val="0"/>
          <w:w w:val="100"/>
          <w:position w:val="0"/>
          <w:sz w:val="32"/>
          <w:szCs w:val="32"/>
          <w:u w:val="none"/>
        </w:rPr>
        <w:t>需求。</w:t>
      </w:r>
    </w:p>
    <w:p>
      <w:pPr>
        <w:ind w:left="0" w:leftChars="0" w:firstLine="0" w:firstLineChars="0"/>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701"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firstLine="560"/>
      <w:jc w:val="right"/>
      <w:rPr>
        <w:sz w:val="28"/>
      </w:rPr>
    </w:pPr>
    <w:r>
      <w:rPr>
        <w:rFonts w:hint="eastAsia"/>
        <w:sz w:val="28"/>
      </w:rPr>
      <w:t>—</w:t>
    </w: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1</w:t>
    </w:r>
    <w:r>
      <w:rPr>
        <w:sz w:val="28"/>
      </w:rPr>
      <w:fldChar w:fldCharType="end"/>
    </w:r>
    <w:r>
      <w:rPr>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sz w:val="28"/>
      </w:rPr>
    </w:pPr>
    <w:r>
      <w:rPr>
        <w:rFonts w:hint="eastAsia"/>
        <w:sz w:val="28"/>
      </w:rPr>
      <w:t>—</w:t>
    </w: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F2C32"/>
    <w:multiLevelType w:val="singleLevel"/>
    <w:tmpl w:val="F5AF2C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false"/>
  <w:bordersDoNotSurroundFooter w:val="false"/>
  <w:documentProtection w:enforcement="0"/>
  <w:defaultTabStop w:val="420"/>
  <w:evenAndOddHeaders w:val="true"/>
  <w:drawingGridHorizontalSpacing w:val="160"/>
  <w:drawingGridVerticalSpacing w:val="435"/>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30"/>
    <w:rsid w:val="002C2BF9"/>
    <w:rsid w:val="004E6323"/>
    <w:rsid w:val="00784479"/>
    <w:rsid w:val="007F5614"/>
    <w:rsid w:val="009C467C"/>
    <w:rsid w:val="009D2067"/>
    <w:rsid w:val="00AB1EF1"/>
    <w:rsid w:val="00AB735F"/>
    <w:rsid w:val="00D12299"/>
    <w:rsid w:val="00D32674"/>
    <w:rsid w:val="00E42E30"/>
    <w:rsid w:val="3B476AF0"/>
    <w:rsid w:val="3F5B440F"/>
    <w:rsid w:val="4FDE07D5"/>
    <w:rsid w:val="53815A51"/>
    <w:rsid w:val="56FFC39B"/>
    <w:rsid w:val="6EF748CA"/>
    <w:rsid w:val="6FFF61A9"/>
    <w:rsid w:val="70E3D8A1"/>
    <w:rsid w:val="7D77CDE3"/>
    <w:rsid w:val="7DB7AC99"/>
    <w:rsid w:val="7DB880BA"/>
    <w:rsid w:val="7DFB4F53"/>
    <w:rsid w:val="7F5F71EE"/>
    <w:rsid w:val="7F9FADC5"/>
    <w:rsid w:val="7FDE7D3B"/>
    <w:rsid w:val="B7FA9B65"/>
    <w:rsid w:val="BBFEC881"/>
    <w:rsid w:val="BFF6CBA9"/>
    <w:rsid w:val="D5FEE115"/>
    <w:rsid w:val="DBBF7CF5"/>
    <w:rsid w:val="EFF2C8DD"/>
    <w:rsid w:val="EFF90A56"/>
    <w:rsid w:val="F3851FD6"/>
    <w:rsid w:val="FDD75EA3"/>
    <w:rsid w:val="FF87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80" w:lineRule="exact"/>
      <w:ind w:firstLine="200" w:firstLineChars="200"/>
      <w:jc w:val="both"/>
    </w:pPr>
    <w:rPr>
      <w:rFonts w:ascii="仿宋_GB2312" w:eastAsia="仿宋_GB2312" w:hAnsiTheme="minorHAnsi" w:cstheme="minorBidi"/>
      <w:kern w:val="2"/>
      <w:sz w:val="32"/>
      <w:szCs w:val="32"/>
      <w:lang w:val="en-US" w:eastAsia="zh-CN" w:bidi="ar-SA"/>
    </w:rPr>
  </w:style>
  <w:style w:type="paragraph" w:styleId="3">
    <w:name w:val="heading 3"/>
    <w:basedOn w:val="1"/>
    <w:next w:val="1"/>
    <w:qFormat/>
    <w:uiPriority w:val="0"/>
    <w:pPr>
      <w:widowControl w:val="0"/>
      <w:spacing w:before="104" w:after="104"/>
      <w:jc w:val="both"/>
      <w:outlineLvl w:val="2"/>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pPr>
  </w:style>
  <w:style w:type="paragraph" w:customStyle="1" w:styleId="12">
    <w:name w:val="Body text|1"/>
    <w:qFormat/>
    <w:uiPriority w:val="0"/>
    <w:pPr>
      <w:widowControl w:val="0"/>
      <w:shd w:val="clear" w:color="auto" w:fill="auto"/>
      <w:spacing w:line="391" w:lineRule="auto"/>
      <w:ind w:firstLine="400"/>
      <w:jc w:val="both"/>
    </w:pPr>
    <w:rPr>
      <w:rFonts w:ascii="宋体" w:hAnsi="宋体" w:eastAsia="宋体" w:cs="宋体"/>
      <w:kern w:val="2"/>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85</Words>
  <Characters>487</Characters>
  <Lines>4</Lines>
  <Paragraphs>1</Paragraphs>
  <TotalTime>1</TotalTime>
  <ScaleCrop>false</ScaleCrop>
  <LinksUpToDate>false</LinksUpToDate>
  <CharactersWithSpaces>571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2021-10-30T02:22:00Z</dcterms:created>
  <dc:creator>邹纯波</dc:creator>
  <cp:lastModifiedBy>cfc</cp:lastModifiedBy>
  <cp:lastPrinted>2023-10-07T18:02:18Z</cp:lastPrinted>
  <dcterms:modified xsi:type="dcterms:W3CDTF">2023-10-07T18:11:33Z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