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95C92">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bookmarkStart w:id="0" w:name="_GoBack"/>
      <w:bookmarkEnd w:id="0"/>
    </w:p>
    <w:p w14:paraId="21A247E8">
      <w:pPr>
        <w:pStyle w:val="2"/>
        <w:rPr>
          <w:rFonts w:hint="eastAsia"/>
          <w:color w:val="auto"/>
        </w:rPr>
      </w:pPr>
    </w:p>
    <w:p w14:paraId="5F67CF1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鹏城老兵APP优待</w:t>
      </w:r>
      <w:r>
        <w:rPr>
          <w:rFonts w:hint="eastAsia" w:ascii="方正小标宋简体" w:hAnsi="方正小标宋简体" w:eastAsia="方正小标宋简体" w:cs="方正小标宋简体"/>
          <w:color w:val="auto"/>
          <w:sz w:val="44"/>
          <w:szCs w:val="44"/>
          <w:lang w:val="en-US" w:eastAsia="zh-CN"/>
        </w:rPr>
        <w:t>服务</w:t>
      </w:r>
      <w:r>
        <w:rPr>
          <w:rFonts w:hint="eastAsia" w:ascii="方正小标宋简体" w:hAnsi="方正小标宋简体" w:eastAsia="方正小标宋简体" w:cs="方正小标宋简体"/>
          <w:color w:val="auto"/>
          <w:sz w:val="44"/>
          <w:szCs w:val="44"/>
          <w:lang w:eastAsia="zh-CN"/>
        </w:rPr>
        <w:t>企业承诺书</w:t>
      </w:r>
    </w:p>
    <w:p w14:paraId="11D4C23A">
      <w:pPr>
        <w:pStyle w:val="2"/>
        <w:rPr>
          <w:rFonts w:hint="eastAsia"/>
        </w:rPr>
      </w:pPr>
    </w:p>
    <w:p w14:paraId="3F5CDC5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深入贯彻习近平总书记关于退役军人工作重要论述，探索构建“互联网+退役军人服务”模式，不断增强广大退役军人及其他优抚对象的获得感、幸福感和荣誉感，深圳市退役军人事务局开发运营面向全市退役军人及其他优抚对象的鹏城老兵APP，为服务对象打造衣、食、住、行专属“优待专区”，不断丰富优待内容。为更好引导企业进驻鹏城老兵APP并提供优待服务，深圳市退役军人事务局制定本服务承诺书，内容如下：</w:t>
      </w:r>
    </w:p>
    <w:p w14:paraId="73B9B3D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lang w:val="en-US" w:eastAsia="zh-CN"/>
        </w:rPr>
        <w:t>一、坚持守法诚信。</w:t>
      </w:r>
      <w:r>
        <w:rPr>
          <w:rFonts w:hint="eastAsia" w:ascii="仿宋_GB2312" w:hAnsi="仿宋_GB2312" w:eastAsia="仿宋_GB2312" w:cs="仿宋_GB2312"/>
          <w:color w:val="auto"/>
          <w:sz w:val="32"/>
          <w:szCs w:val="32"/>
          <w:lang w:val="en-US" w:eastAsia="zh-CN"/>
        </w:rPr>
        <w:t>严格遵守诚信经营相关法律法规，自觉维护国家及军队利益，提高服务意识，尊重服务对象的自主选择权和公平交易权。在线下门店张贴军人军属、退役军人优先标识，在线上鹏城老兵APP“优待专区”标识提供个性化专属优惠服务的详细介绍。当出现消费投诉纠纷时，由买卖双方按照法律法规和消费者权益维护机制、市场规则等解决。</w:t>
      </w:r>
    </w:p>
    <w:p w14:paraId="48C0B81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lang w:val="en-US" w:eastAsia="zh-CN"/>
        </w:rPr>
        <w:t>二、提供拥军优惠。</w:t>
      </w:r>
      <w:r>
        <w:rPr>
          <w:rFonts w:hint="eastAsia" w:ascii="仿宋_GB2312" w:hAnsi="仿宋_GB2312" w:eastAsia="仿宋_GB2312" w:cs="仿宋_GB2312"/>
          <w:color w:val="auto"/>
          <w:sz w:val="32"/>
          <w:szCs w:val="32"/>
          <w:lang w:val="en-US" w:eastAsia="zh-CN"/>
        </w:rPr>
        <w:t>坚持以“让军人成为全社会尊崇的职业，让退役军人成为全社会尊重的人”为目标，以深圳户籍退役军人及其他优抚对象为服务群体，发挥特区企业的优势，保证在社会普惠基础上提供价格优惠和服务优待等。提供服务期限为：202 年 月 日至202 年 月 日（时间应不少于1年，并在有效期内履行服务承诺内容）。</w:t>
      </w:r>
    </w:p>
    <w:p w14:paraId="7E1D958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lang w:val="en-US" w:eastAsia="zh-CN"/>
        </w:rPr>
        <w:t>三、确保服务质量。</w:t>
      </w:r>
      <w:r>
        <w:rPr>
          <w:rFonts w:hint="eastAsia" w:ascii="仿宋_GB2312" w:hAnsi="仿宋_GB2312" w:eastAsia="仿宋_GB2312" w:cs="仿宋_GB2312"/>
          <w:color w:val="auto"/>
          <w:sz w:val="32"/>
          <w:szCs w:val="32"/>
          <w:lang w:val="en-US" w:eastAsia="zh-CN"/>
        </w:rPr>
        <w:t>坚持“信誉第一、质量优先”原则，保质保量开展优待活动。严把产品和服务质量关，坚决杜绝虚假宣传和销售，宣传推广的优待项目，优惠优待内容与《鹏城老兵APP优待服务项目进驻申请表》表述一致，并与实际相符。保证产品质量和服务水平不因优惠优待而降低标准。尊崇军人是全社会共同的责任。为支持鹏城老兵APP优待服务工作，彰显社会责任担当，本单位将严格遵守《鹏城老兵APP优待服务承诺书》，自愿为服务对象提供专属优先优惠优待服务；若本单位确定退出鹏城老兵APP优待服务，将至少提前1个月告知鹏城老兵APP平台方。诚挚欢迎社会各界监督！如有不符承诺之处，本单位愿意承担相应责任！</w:t>
      </w:r>
    </w:p>
    <w:p w14:paraId="5758B2E0">
      <w:pPr>
        <w:pStyle w:val="2"/>
        <w:rPr>
          <w:rFonts w:hint="eastAsia" w:ascii="仿宋_GB2312" w:hAnsi="仿宋_GB2312" w:eastAsia="仿宋_GB2312" w:cs="仿宋_GB2312"/>
          <w:color w:val="auto"/>
          <w:sz w:val="32"/>
          <w:szCs w:val="32"/>
          <w:lang w:val="en-US" w:eastAsia="zh-CN"/>
        </w:rPr>
      </w:pPr>
    </w:p>
    <w:p w14:paraId="20C292DB">
      <w:pPr>
        <w:rPr>
          <w:rFonts w:hint="eastAsia" w:ascii="仿宋_GB2312" w:hAnsi="仿宋_GB2312" w:eastAsia="仿宋_GB2312" w:cs="仿宋_GB2312"/>
          <w:color w:val="auto"/>
          <w:sz w:val="32"/>
          <w:szCs w:val="32"/>
          <w:lang w:val="en-US" w:eastAsia="zh-CN"/>
        </w:rPr>
      </w:pPr>
    </w:p>
    <w:p w14:paraId="24507743">
      <w:pPr>
        <w:pStyle w:val="2"/>
        <w:rPr>
          <w:rFonts w:hint="eastAsia" w:ascii="仿宋_GB2312" w:hAnsi="仿宋_GB2312" w:eastAsia="仿宋_GB2312" w:cs="仿宋_GB2312"/>
          <w:color w:val="auto"/>
          <w:sz w:val="32"/>
          <w:szCs w:val="32"/>
          <w:lang w:val="en-US" w:eastAsia="zh-CN"/>
        </w:rPr>
      </w:pPr>
    </w:p>
    <w:p w14:paraId="131156C7">
      <w:pPr>
        <w:rPr>
          <w:rFonts w:hint="eastAsia"/>
          <w:lang w:val="en-US" w:eastAsia="zh-CN"/>
        </w:rPr>
      </w:pPr>
    </w:p>
    <w:p w14:paraId="0C3FDE5B">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承诺企业（盖章）：                    </w:t>
      </w:r>
    </w:p>
    <w:p w14:paraId="57E4E47B">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日期：      </w:t>
      </w:r>
    </w:p>
    <w:p w14:paraId="4C1451D8">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黑体" w:hAnsi="黑体" w:eastAsia="黑体" w:cs="黑体"/>
          <w:color w:val="auto"/>
          <w:sz w:val="32"/>
          <w:szCs w:val="32"/>
          <w:lang w:val="en-US" w:eastAsia="zh-CN"/>
        </w:rPr>
      </w:pPr>
    </w:p>
    <w:p w14:paraId="5C6D8DE5">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黑体" w:hAnsi="黑体" w:eastAsia="黑体" w:cs="黑体"/>
          <w:color w:val="auto"/>
          <w:sz w:val="32"/>
          <w:szCs w:val="32"/>
          <w:lang w:val="en-US" w:eastAsia="zh-CN"/>
        </w:rPr>
      </w:pPr>
    </w:p>
    <w:p w14:paraId="7E109B57">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黑体" w:hAnsi="黑体" w:eastAsia="黑体" w:cs="黑体"/>
          <w:color w:val="auto"/>
          <w:sz w:val="32"/>
          <w:szCs w:val="32"/>
          <w:lang w:val="en-US" w:eastAsia="zh-CN"/>
        </w:rPr>
      </w:pPr>
    </w:p>
    <w:p w14:paraId="3F14986C">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黑体" w:hAnsi="黑体" w:eastAsia="黑体" w:cs="黑体"/>
          <w:color w:val="auto"/>
          <w:sz w:val="32"/>
          <w:szCs w:val="32"/>
          <w:lang w:val="en-US" w:eastAsia="zh-CN"/>
        </w:rPr>
      </w:pPr>
    </w:p>
    <w:p w14:paraId="435B6301">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color w:val="auto"/>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A9DE7F-221E-4503-BBAD-13ED90BA68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3FEFF41C-BF07-4820-B841-F2040CF6E1D5}"/>
  </w:font>
  <w:font w:name="仿宋_GB2312">
    <w:panose1 w:val="02010609030101010101"/>
    <w:charset w:val="86"/>
    <w:family w:val="auto"/>
    <w:pitch w:val="default"/>
    <w:sig w:usb0="00000001" w:usb1="080E0000" w:usb2="00000000" w:usb3="00000000" w:csb0="00040000" w:csb1="00000000"/>
    <w:embedRegular r:id="rId3" w:fontKey="{F8B22FE8-42FC-452A-8109-629C7F72EF6F}"/>
  </w:font>
  <w:font w:name="楷体_GB2312">
    <w:panose1 w:val="02010609030101010101"/>
    <w:charset w:val="86"/>
    <w:family w:val="auto"/>
    <w:pitch w:val="default"/>
    <w:sig w:usb0="00000001" w:usb1="080E0000" w:usb2="00000000" w:usb3="00000000" w:csb0="00040000" w:csb1="00000000"/>
    <w:embedRegular r:id="rId4" w:fontKey="{AD01F3E4-D7EA-494D-AC7C-7A8D867D79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2D02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27DC8">
                          <w:pPr>
                            <w:pStyle w:val="3"/>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927DC8">
                    <w:pPr>
                      <w:pStyle w:val="3"/>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Q4YTNiNTNiYjgwOTE5NTRhNGZmMzkzMzEwOTYifQ=="/>
  </w:docVars>
  <w:rsids>
    <w:rsidRoot w:val="458F2D2C"/>
    <w:rsid w:val="028711AE"/>
    <w:rsid w:val="04D06F6A"/>
    <w:rsid w:val="053134F6"/>
    <w:rsid w:val="059231C0"/>
    <w:rsid w:val="0D576FA9"/>
    <w:rsid w:val="10284C2D"/>
    <w:rsid w:val="115B693C"/>
    <w:rsid w:val="15783F61"/>
    <w:rsid w:val="160C28FB"/>
    <w:rsid w:val="164E6A70"/>
    <w:rsid w:val="169F376F"/>
    <w:rsid w:val="1CFEAFA6"/>
    <w:rsid w:val="1F1D4406"/>
    <w:rsid w:val="1F724936"/>
    <w:rsid w:val="1FFCD5D8"/>
    <w:rsid w:val="20390790"/>
    <w:rsid w:val="23672286"/>
    <w:rsid w:val="25C70429"/>
    <w:rsid w:val="260F78FE"/>
    <w:rsid w:val="262E41C8"/>
    <w:rsid w:val="27A42993"/>
    <w:rsid w:val="28996270"/>
    <w:rsid w:val="29A273A6"/>
    <w:rsid w:val="2A0F04AE"/>
    <w:rsid w:val="2BC41856"/>
    <w:rsid w:val="2BCE69C0"/>
    <w:rsid w:val="2C574478"/>
    <w:rsid w:val="2F6F1AD9"/>
    <w:rsid w:val="30B570CD"/>
    <w:rsid w:val="30F1651D"/>
    <w:rsid w:val="318555E4"/>
    <w:rsid w:val="328A3DB3"/>
    <w:rsid w:val="34102A82"/>
    <w:rsid w:val="35FA117D"/>
    <w:rsid w:val="361433DA"/>
    <w:rsid w:val="377F3FDB"/>
    <w:rsid w:val="37FF9909"/>
    <w:rsid w:val="39E60BE9"/>
    <w:rsid w:val="39FE4B2C"/>
    <w:rsid w:val="3B5FB6C2"/>
    <w:rsid w:val="3BDD5FA2"/>
    <w:rsid w:val="3BE15B0C"/>
    <w:rsid w:val="3E8F1850"/>
    <w:rsid w:val="40267F92"/>
    <w:rsid w:val="40761198"/>
    <w:rsid w:val="43EC2053"/>
    <w:rsid w:val="44846EF4"/>
    <w:rsid w:val="458F2D2C"/>
    <w:rsid w:val="4B04252C"/>
    <w:rsid w:val="4E155E1F"/>
    <w:rsid w:val="4F1638C7"/>
    <w:rsid w:val="4FD25A40"/>
    <w:rsid w:val="4FF71E53"/>
    <w:rsid w:val="51C94C21"/>
    <w:rsid w:val="52F65EE9"/>
    <w:rsid w:val="54531F10"/>
    <w:rsid w:val="552219D7"/>
    <w:rsid w:val="5737011D"/>
    <w:rsid w:val="5C9C3203"/>
    <w:rsid w:val="5EF157B7"/>
    <w:rsid w:val="5F7408C2"/>
    <w:rsid w:val="5FF55744"/>
    <w:rsid w:val="5FFEBD30"/>
    <w:rsid w:val="5FFFD356"/>
    <w:rsid w:val="650860A2"/>
    <w:rsid w:val="67780823"/>
    <w:rsid w:val="678AF32E"/>
    <w:rsid w:val="689B0560"/>
    <w:rsid w:val="6AFF7F6D"/>
    <w:rsid w:val="6B48771F"/>
    <w:rsid w:val="6DDDD1AB"/>
    <w:rsid w:val="6E66587A"/>
    <w:rsid w:val="6E7C32EF"/>
    <w:rsid w:val="6EFFBC1E"/>
    <w:rsid w:val="70FF4BE9"/>
    <w:rsid w:val="71445C1A"/>
    <w:rsid w:val="72936E59"/>
    <w:rsid w:val="72AC7F1B"/>
    <w:rsid w:val="75BB6351"/>
    <w:rsid w:val="75D25EEA"/>
    <w:rsid w:val="76982C90"/>
    <w:rsid w:val="770B16B4"/>
    <w:rsid w:val="770C0F88"/>
    <w:rsid w:val="793A6280"/>
    <w:rsid w:val="799D363B"/>
    <w:rsid w:val="7AFDBF99"/>
    <w:rsid w:val="7B0C0855"/>
    <w:rsid w:val="7BFAB0D4"/>
    <w:rsid w:val="7BFE378E"/>
    <w:rsid w:val="7CAC25D7"/>
    <w:rsid w:val="7DE06354"/>
    <w:rsid w:val="7DED90D4"/>
    <w:rsid w:val="7F1B6048"/>
    <w:rsid w:val="7F27CF37"/>
    <w:rsid w:val="7F3591C7"/>
    <w:rsid w:val="7FCFC8A7"/>
    <w:rsid w:val="7FFFDF19"/>
    <w:rsid w:val="B6FFC3D5"/>
    <w:rsid w:val="BDFFE1C4"/>
    <w:rsid w:val="BEFFA249"/>
    <w:rsid w:val="BFDF3E4F"/>
    <w:rsid w:val="BFEF47B3"/>
    <w:rsid w:val="BFFFCFDE"/>
    <w:rsid w:val="CBF72B5C"/>
    <w:rsid w:val="CFFDE73C"/>
    <w:rsid w:val="DBA7D06E"/>
    <w:rsid w:val="DBFF936D"/>
    <w:rsid w:val="DDBFF0B9"/>
    <w:rsid w:val="DECEF5CC"/>
    <w:rsid w:val="DEF77F80"/>
    <w:rsid w:val="DF9F2C6D"/>
    <w:rsid w:val="E57FDD7C"/>
    <w:rsid w:val="E7FFE165"/>
    <w:rsid w:val="EF6F3E6A"/>
    <w:rsid w:val="F3EECBB7"/>
    <w:rsid w:val="F58DBC00"/>
    <w:rsid w:val="F9D69AE0"/>
    <w:rsid w:val="FCEF2617"/>
    <w:rsid w:val="FE5B920E"/>
    <w:rsid w:val="FF357ECC"/>
    <w:rsid w:val="FF5FD1E9"/>
    <w:rsid w:val="FF6F174F"/>
    <w:rsid w:val="FFBE3FA8"/>
    <w:rsid w:val="FFF44EE7"/>
    <w:rsid w:val="FFFA2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2117</Words>
  <Characters>2183</Characters>
  <Lines>0</Lines>
  <Paragraphs>0</Paragraphs>
  <TotalTime>0</TotalTime>
  <ScaleCrop>false</ScaleCrop>
  <LinksUpToDate>false</LinksUpToDate>
  <CharactersWithSpaces>2281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2024-08-31T22:56:00Z</dcterms:created>
  <dc:creator>Esmeve Stark</dc:creator>
  <cp:lastModifiedBy>Darcya</cp:lastModifiedBy>
  <dcterms:modified xsi:type="dcterms:W3CDTF">2024-11-29T11:10:20Z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67214043500D4173A9341ADC129BC947_13</vt:lpwstr>
  </property>
</Properties>
</file>