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关于新建（改建、扩建）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烈士纪念设施的请示</w:t>
      </w: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78" w:beforeAutospacing="0" w:after="0" w:afterAutospacing="0" w:line="58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人民政府：</w:t>
      </w: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78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我区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</w:rPr>
        <w:t>烈士纪念设施，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color w:val="000000"/>
          <w:sz w:val="32"/>
          <w:szCs w:val="32"/>
        </w:rPr>
        <w:t>年建成，占地面积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平方米，设施内安葬有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</w:rPr>
        <w:t>时期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名烈士，中心广场建有一座高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米，宽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米的纪念碑，四周建有高约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米的砖砌围墙。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年被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</w:rPr>
        <w:t>市人民政府列为市级保护单位。现由于城市建设和道路改造的需要，我局准备将该陵园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新建（改建、扩建）</w:t>
      </w:r>
      <w:r>
        <w:rPr>
          <w:rFonts w:hint="eastAsia" w:ascii="仿宋_GB2312" w:eastAsia="仿宋_GB2312"/>
          <w:color w:val="000000"/>
          <w:sz w:val="32"/>
          <w:szCs w:val="32"/>
        </w:rPr>
        <w:t>到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路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</w:rPr>
        <w:t>号。</w:t>
      </w: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78" w:beforeAutospacing="0" w:after="0" w:afterAutospacing="0" w:line="580" w:lineRule="exact"/>
        <w:ind w:firstLine="45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妥否，请批示。</w:t>
      </w: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78" w:beforeAutospacing="0" w:after="0" w:afterAutospacing="0" w:line="580" w:lineRule="exact"/>
        <w:ind w:firstLine="45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78" w:beforeAutospacing="0" w:after="0" w:afterAutospacing="0" w:line="580" w:lineRule="exact"/>
        <w:ind w:firstLine="45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退役军人事务局</w:t>
      </w: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78" w:beforeAutospacing="0" w:after="0" w:afterAutospacing="0" w:line="580" w:lineRule="exact"/>
        <w:ind w:firstLine="450"/>
        <w:jc w:val="both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        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年  月  日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5662E"/>
    <w:rsid w:val="23B9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2020-08-14T09:06:00Z</dcterms:created>
  <dc:creator>Administrator</dc:creator>
  <cp:lastModifiedBy>Darcya</cp:lastModifiedBy>
  <dcterms:modified xsi:type="dcterms:W3CDTF">2020-09-17T11:17:17Z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