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关于申请列入省级烈士纪念设施保护单位的请示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XXX  </w:t>
      </w:r>
      <w:r>
        <w:rPr>
          <w:rFonts w:hint="eastAsia" w:ascii="仿宋_GB2312" w:eastAsia="仿宋_GB2312"/>
          <w:color w:val="000000"/>
          <w:sz w:val="32"/>
          <w:szCs w:val="32"/>
        </w:rPr>
        <w:t>人民政府：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</w:rPr>
        <w:t>烈士纪念设施，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  </w:t>
      </w:r>
      <w:r>
        <w:rPr>
          <w:rFonts w:hint="eastAsia" w:ascii="仿宋_GB2312" w:eastAsia="仿宋_GB2312"/>
          <w:color w:val="000000"/>
          <w:sz w:val="32"/>
          <w:szCs w:val="32"/>
        </w:rPr>
        <w:t>年建成，占地面积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eastAsia="仿宋_GB2312"/>
          <w:color w:val="000000"/>
          <w:sz w:val="32"/>
          <w:szCs w:val="32"/>
        </w:rPr>
        <w:t>平方米，设施内安葬有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</w:rPr>
        <w:t>时期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eastAsia="仿宋_GB2312"/>
          <w:color w:val="000000"/>
          <w:sz w:val="32"/>
          <w:szCs w:val="32"/>
        </w:rPr>
        <w:t>名烈士，中心广场建有一座高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XX  </w:t>
      </w:r>
      <w:r>
        <w:rPr>
          <w:rFonts w:hint="eastAsia" w:ascii="仿宋_GB2312" w:eastAsia="仿宋_GB2312"/>
          <w:color w:val="000000"/>
          <w:sz w:val="32"/>
          <w:szCs w:val="32"/>
        </w:rPr>
        <w:t>米，宽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XX </w:t>
      </w:r>
      <w:r>
        <w:rPr>
          <w:rFonts w:hint="eastAsia" w:ascii="仿宋_GB2312" w:eastAsia="仿宋_GB2312"/>
          <w:color w:val="000000"/>
          <w:sz w:val="32"/>
          <w:szCs w:val="32"/>
        </w:rPr>
        <w:t>米的纪念碑，四周建有高约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eastAsia" w:ascii="仿宋_GB2312" w:eastAsia="仿宋_GB2312"/>
          <w:color w:val="000000"/>
          <w:sz w:val="32"/>
          <w:szCs w:val="32"/>
        </w:rPr>
        <w:t>米的砖砌围墙。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XX  </w:t>
      </w:r>
      <w:r>
        <w:rPr>
          <w:rFonts w:hint="eastAsia" w:ascii="仿宋_GB2312" w:eastAsia="仿宋_GB2312"/>
          <w:color w:val="000000"/>
          <w:sz w:val="32"/>
          <w:szCs w:val="32"/>
        </w:rPr>
        <w:t>年被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XX   </w:t>
      </w:r>
      <w:r>
        <w:rPr>
          <w:rFonts w:hint="eastAsia" w:ascii="仿宋_GB2312" w:eastAsia="仿宋_GB2312"/>
          <w:color w:val="000000"/>
          <w:sz w:val="32"/>
          <w:szCs w:val="32"/>
        </w:rPr>
        <w:t>市人民政府列为市级保护单位。现由于城市建设和道路改造的需要，我局准备将该陵园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申请列入省级烈士纪念设施保护单位。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妥否，请批示。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退役军人事务局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5161" w:firstLineChars="1613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3CA0"/>
    <w:rsid w:val="302168AF"/>
    <w:rsid w:val="32FC573B"/>
    <w:rsid w:val="3CDB46B7"/>
    <w:rsid w:val="65C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2020-06-19T07:56:00Z</dcterms:created>
  <dc:creator>周瑞</dc:creator>
  <cp:lastModifiedBy>Darcya</cp:lastModifiedBy>
  <dcterms:modified xsi:type="dcterms:W3CDTF">2020-09-18T06:22:28Z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