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eastAsia="zh-CN"/>
        </w:rPr>
        <w:t>附件</w:t>
      </w:r>
      <w:r>
        <w:rPr>
          <w:rFonts w:hint="eastAsia" w:ascii="黑体" w:hAnsi="黑体" w:eastAsia="黑体" w:cs="黑体"/>
          <w:b w:val="0"/>
          <w:bCs w:val="0"/>
          <w:color w:val="000000"/>
          <w:sz w:val="32"/>
          <w:szCs w:val="32"/>
          <w:lang w:val="en-US" w:eastAsia="zh-CN"/>
        </w:rPr>
        <w:t>17-9</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sz w:val="44"/>
          <w:szCs w:val="44"/>
          <w:lang w:val="en-US" w:eastAsia="zh-CN"/>
        </w:rPr>
      </w:pPr>
      <w:r>
        <w:rPr>
          <w:rFonts w:hint="eastAsia" w:ascii="方正小标宋简体" w:hAnsi="方正小标宋简体" w:eastAsia="方正小标宋简体" w:cs="方正小标宋简体"/>
          <w:color w:val="000000"/>
          <w:sz w:val="44"/>
          <w:szCs w:val="4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福田区文化广电旅游体育局直通安置计划</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宋体" w:eastAsia="黑体" w:cs="宋体"/>
          <w:bCs/>
          <w:kern w:val="0"/>
          <w:sz w:val="32"/>
          <w:szCs w:val="32"/>
          <w:highlight w:val="none"/>
          <w:lang w:val="en-US" w:eastAsia="zh-CN"/>
        </w:rPr>
      </w:pPr>
      <w:r>
        <w:rPr>
          <w:rFonts w:hint="default" w:ascii="黑体" w:hAnsi="宋体" w:eastAsia="黑体" w:cs="宋体"/>
          <w:bCs/>
          <w:kern w:val="0"/>
          <w:sz w:val="32"/>
          <w:szCs w:val="32"/>
          <w:highlight w:val="none"/>
          <w:lang w:val="en-US" w:eastAsia="zh-CN"/>
        </w:rPr>
        <w:t>一、工作原则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宋体" w:eastAsia="黑体" w:cs="宋体"/>
          <w:bCs/>
          <w:kern w:val="0"/>
          <w:sz w:val="32"/>
          <w:szCs w:val="32"/>
          <w:highlight w:val="none"/>
          <w:lang w:val="en-US" w:eastAsia="zh-CN"/>
        </w:rPr>
      </w:pPr>
      <w:r>
        <w:rPr>
          <w:rFonts w:hint="eastAsia" w:eastAsia="仿宋_GB2312"/>
          <w:sz w:val="32"/>
          <w:szCs w:val="32"/>
          <w:highlight w:val="none"/>
          <w:lang w:eastAsia="zh-CN"/>
        </w:rPr>
        <w:t>根据中央、省</w:t>
      </w:r>
      <w:r>
        <w:rPr>
          <w:rFonts w:hint="default" w:eastAsia="仿宋_GB2312"/>
          <w:sz w:val="32"/>
          <w:szCs w:val="32"/>
          <w:highlight w:val="none"/>
          <w:lang w:val="en-US" w:eastAsia="zh-CN"/>
        </w:rPr>
        <w:t>有</w:t>
      </w:r>
      <w:r>
        <w:rPr>
          <w:rFonts w:hint="eastAsia" w:eastAsia="仿宋_GB2312"/>
          <w:sz w:val="32"/>
          <w:szCs w:val="32"/>
          <w:highlight w:val="none"/>
          <w:lang w:eastAsia="zh-CN"/>
        </w:rPr>
        <w:t>关文件精神，</w:t>
      </w:r>
      <w:r>
        <w:rPr>
          <w:rFonts w:hint="default" w:eastAsia="仿宋_GB2312"/>
          <w:sz w:val="32"/>
          <w:szCs w:val="32"/>
          <w:highlight w:val="none"/>
          <w:lang w:val="en-US" w:eastAsia="zh-CN"/>
        </w:rPr>
        <w:t>按照</w:t>
      </w:r>
      <w:r>
        <w:rPr>
          <w:rFonts w:hint="eastAsia" w:eastAsia="仿宋_GB2312"/>
          <w:sz w:val="32"/>
          <w:szCs w:val="32"/>
          <w:highlight w:val="none"/>
          <w:lang w:eastAsia="zh-CN"/>
        </w:rPr>
        <w:t>公开、公平、公正</w:t>
      </w:r>
      <w:r>
        <w:rPr>
          <w:rFonts w:hint="default" w:eastAsia="仿宋_GB2312"/>
          <w:sz w:val="32"/>
          <w:szCs w:val="32"/>
          <w:highlight w:val="none"/>
          <w:lang w:val="en-US" w:eastAsia="zh-CN"/>
        </w:rPr>
        <w:t>原则，坚持人岗相适、人事相宜，实施精准化安置，切实提高转业军官安置的匹配度。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w:t>
      </w:r>
      <w:r>
        <w:rPr>
          <w:rFonts w:hint="eastAsia" w:ascii="黑体" w:hAnsi="黑体" w:eastAsia="黑体" w:cs="黑体"/>
          <w:bCs/>
          <w:color w:val="000000"/>
          <w:sz w:val="32"/>
          <w:szCs w:val="32"/>
          <w:lang w:eastAsia="zh-CN"/>
        </w:rPr>
        <w:t>安置岗位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color w:val="auto"/>
          <w:sz w:val="32"/>
          <w:szCs w:val="32"/>
        </w:rPr>
      </w:pPr>
      <w:r>
        <w:rPr>
          <w:rFonts w:hint="eastAsia" w:ascii="楷体_GB2312" w:hAnsi="楷体_GB2312" w:eastAsia="楷体_GB2312" w:cs="楷体_GB2312"/>
          <w:b w:val="0"/>
          <w:bCs w:val="0"/>
          <w:sz w:val="32"/>
          <w:szCs w:val="32"/>
          <w:lang w:val="en-US" w:eastAsia="zh-CN"/>
        </w:rPr>
        <w:t>（一）岗位名额：</w:t>
      </w:r>
      <w:r>
        <w:rPr>
          <w:rFonts w:hint="eastAsia" w:ascii="仿宋_GB2312" w:hAnsi="仿宋_GB2312" w:eastAsia="仿宋_GB2312" w:cs="仿宋_GB2312"/>
          <w:b w:val="0"/>
          <w:bCs/>
          <w:color w:val="auto"/>
          <w:sz w:val="32"/>
          <w:szCs w:val="32"/>
          <w:highlight w:val="none"/>
          <w:lang w:val="en-US" w:eastAsia="zh-CN"/>
        </w:rPr>
        <w:t>少校及以下（含营级正职及原专业技术10级）</w:t>
      </w:r>
      <w:r>
        <w:rPr>
          <w:rFonts w:hint="eastAsia" w:ascii="仿宋_GB2312" w:hAnsi="仿宋_GB2312" w:eastAsia="仿宋_GB2312" w:cs="仿宋_GB2312"/>
          <w:bCs/>
          <w:color w:val="auto"/>
          <w:sz w:val="32"/>
          <w:szCs w:val="32"/>
        </w:rPr>
        <w:t>1名。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b w:val="0"/>
          <w:bCs/>
          <w:color w:val="000000"/>
          <w:sz w:val="32"/>
          <w:szCs w:val="32"/>
          <w:lang w:eastAsia="zh-CN"/>
        </w:rPr>
        <w:t>（二）安置岗位：</w:t>
      </w:r>
      <w:r>
        <w:rPr>
          <w:rFonts w:hint="eastAsia" w:ascii="仿宋_GB2312" w:hAnsi="仿宋_GB2312" w:eastAsia="仿宋_GB2312" w:cs="仿宋_GB2312"/>
          <w:sz w:val="32"/>
          <w:szCs w:val="32"/>
          <w:highlight w:val="none"/>
          <w:lang w:val="en-US" w:eastAsia="zh-CN"/>
        </w:rPr>
        <w:t>深圳市福田区文化广电旅游体育局</w:t>
      </w:r>
      <w:r>
        <w:rPr>
          <w:rFonts w:hint="eastAsia" w:ascii="仿宋_GB2312" w:hAnsi="仿宋_GB2312" w:eastAsia="仿宋_GB2312" w:cs="仿宋_GB2312"/>
          <w:bCs/>
          <w:color w:val="000000"/>
          <w:sz w:val="32"/>
          <w:szCs w:val="32"/>
          <w:highlight w:val="none"/>
          <w:lang w:eastAsia="zh-CN"/>
        </w:rPr>
        <w:t>行政执法类</w:t>
      </w:r>
      <w:r>
        <w:rPr>
          <w:rFonts w:hint="eastAsia" w:ascii="仿宋_GB2312" w:hAnsi="仿宋_GB2312" w:eastAsia="仿宋_GB2312" w:cs="仿宋_GB2312"/>
          <w:sz w:val="32"/>
          <w:szCs w:val="32"/>
          <w:highlight w:val="none"/>
          <w:lang w:val="en" w:eastAsia="zh-CN"/>
        </w:rPr>
        <w:t>公务员</w:t>
      </w:r>
      <w:r>
        <w:rPr>
          <w:rFonts w:hint="eastAsia" w:ascii="仿宋_GB2312" w:hAnsi="仿宋_GB2312" w:eastAsia="仿宋_GB2312" w:cs="仿宋_GB2312"/>
          <w:sz w:val="32"/>
          <w:szCs w:val="32"/>
          <w:highlight w:val="none"/>
          <w:lang w:val="en-US" w:eastAsia="zh-CN"/>
        </w:rPr>
        <w:t>岗位（</w:t>
      </w:r>
      <w:r>
        <w:rPr>
          <w:rFonts w:hint="eastAsia" w:ascii="仿宋_GB2312" w:hAnsi="仿宋" w:eastAsia="仿宋_GB2312" w:cs="宋体"/>
          <w:b w:val="0"/>
          <w:bCs/>
          <w:color w:val="auto"/>
          <w:kern w:val="0"/>
          <w:sz w:val="32"/>
          <w:szCs w:val="32"/>
          <w:highlight w:val="none"/>
          <w:lang w:eastAsia="zh-CN"/>
        </w:rPr>
        <w:t>从事文化市场综合执法工作</w:t>
      </w:r>
      <w:r>
        <w:rPr>
          <w:rFonts w:hint="eastAsia" w:ascii="仿宋_GB2312" w:hAnsi="仿宋_GB2312" w:eastAsia="仿宋_GB2312" w:cs="仿宋_GB2312"/>
          <w:sz w:val="32"/>
          <w:szCs w:val="32"/>
          <w:highlight w:val="none"/>
          <w:lang w:val="en-US" w:eastAsia="zh-CN"/>
        </w:rPr>
        <w:t>）</w:t>
      </w:r>
      <w:r>
        <w:rPr>
          <w:rFonts w:hint="eastAsia" w:ascii="仿宋_GB2312" w:hAnsi="仿宋" w:eastAsia="仿宋_GB2312" w:cs="宋体"/>
          <w:b w:val="0"/>
          <w:bCs/>
          <w:color w:val="auto"/>
          <w:kern w:val="0"/>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val="0"/>
          <w:sz w:val="32"/>
          <w:szCs w:val="32"/>
          <w:highlight w:val="none"/>
          <w:lang w:val="en-US" w:eastAsia="zh-CN"/>
        </w:rPr>
      </w:pPr>
      <w:r>
        <w:rPr>
          <w:rFonts w:hint="eastAsia" w:ascii="楷体_GB2312" w:hAnsi="楷体_GB2312" w:eastAsia="楷体_GB2312" w:cs="楷体_GB2312"/>
          <w:b w:val="0"/>
          <w:bCs w:val="0"/>
          <w:sz w:val="32"/>
          <w:szCs w:val="32"/>
          <w:highlight w:val="none"/>
          <w:lang w:val="en-US" w:eastAsia="zh-CN"/>
        </w:rPr>
        <w:t>（三）岗位要求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000000"/>
          <w:sz w:val="32"/>
          <w:szCs w:val="32"/>
          <w:highlight w:val="none"/>
          <w:lang w:val="en-US" w:eastAsia="zh-CN"/>
        </w:rPr>
      </w:pPr>
      <w:r>
        <w:rPr>
          <w:rFonts w:hint="eastAsia" w:ascii="仿宋_GB2312" w:hAnsi="仿宋_GB2312" w:eastAsia="仿宋_GB2312" w:cs="仿宋_GB2312"/>
          <w:bCs/>
          <w:color w:val="000000"/>
          <w:sz w:val="32"/>
          <w:szCs w:val="32"/>
          <w:highlight w:val="none"/>
          <w:lang w:val="en-US" w:eastAsia="zh-CN"/>
        </w:rPr>
        <w:t>1.具有大学本科以上学历及相应学位；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bCs/>
          <w:kern w:val="0"/>
          <w:sz w:val="32"/>
          <w:szCs w:val="32"/>
          <w:highlight w:val="none"/>
          <w:lang w:val="en-US" w:eastAsia="zh-CN"/>
        </w:rPr>
      </w:pPr>
      <w:r>
        <w:rPr>
          <w:rFonts w:hint="eastAsia" w:ascii="仿宋_GB2312" w:hAnsi="仿宋_GB2312" w:eastAsia="仿宋_GB2312" w:cs="仿宋_GB2312"/>
          <w:bCs/>
          <w:color w:val="000000"/>
          <w:sz w:val="32"/>
          <w:szCs w:val="32"/>
          <w:highlight w:val="none"/>
          <w:lang w:val="en-US" w:eastAsia="zh-CN"/>
        </w:rPr>
        <w:t>2.法学专业</w:t>
      </w:r>
      <w:r>
        <w:rPr>
          <w:rFonts w:hint="eastAsia" w:ascii="仿宋_GB2312" w:hAnsi="宋体" w:eastAsia="仿宋_GB2312" w:cs="宋体"/>
          <w:bCs/>
          <w:kern w:val="0"/>
          <w:sz w:val="32"/>
          <w:szCs w:val="32"/>
          <w:highlight w:val="none"/>
          <w:lang w:val="en-US" w:eastAsia="zh-CN"/>
        </w:rPr>
        <w:t>，或有法制相关工作经验。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val="0"/>
          <w:sz w:val="32"/>
          <w:szCs w:val="32"/>
          <w:highlight w:val="none"/>
          <w:lang w:val="en-US" w:eastAsia="zh-CN"/>
        </w:rPr>
      </w:pPr>
      <w:r>
        <w:rPr>
          <w:rFonts w:hint="eastAsia" w:ascii="楷体_GB2312" w:hAnsi="楷体_GB2312" w:eastAsia="楷体_GB2312" w:cs="楷体_GB2312"/>
          <w:b w:val="0"/>
          <w:bCs w:val="0"/>
          <w:sz w:val="32"/>
          <w:szCs w:val="32"/>
          <w:highlight w:val="none"/>
          <w:lang w:val="en-US" w:eastAsia="zh-CN"/>
        </w:rPr>
        <w:t>（四）不予接收的情形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cs="宋体"/>
          <w:bCs/>
          <w:kern w:val="0"/>
          <w:sz w:val="32"/>
          <w:szCs w:val="32"/>
        </w:rPr>
      </w:pPr>
      <w:r>
        <w:rPr>
          <w:rFonts w:hint="eastAsia" w:ascii="仿宋_GB2312" w:hAnsi="仿宋" w:eastAsia="仿宋_GB2312" w:cs="宋体"/>
          <w:bCs/>
          <w:kern w:val="0"/>
          <w:sz w:val="32"/>
          <w:szCs w:val="32"/>
        </w:rPr>
        <w:t>1.涉嫌违纪违法正在接受有关机关审查尚未作出结论的；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cs="宋体"/>
          <w:bCs/>
          <w:kern w:val="0"/>
          <w:sz w:val="32"/>
          <w:szCs w:val="32"/>
        </w:rPr>
      </w:pPr>
      <w:r>
        <w:rPr>
          <w:rFonts w:hint="eastAsia" w:ascii="仿宋_GB2312" w:hAnsi="仿宋" w:eastAsia="仿宋_GB2312" w:cs="宋体"/>
          <w:bCs/>
          <w:kern w:val="0"/>
          <w:sz w:val="32"/>
          <w:szCs w:val="32"/>
        </w:rPr>
        <w:t>2.在受处分期间或处分影响期限未满的；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cs="宋体"/>
          <w:bCs/>
          <w:kern w:val="0"/>
          <w:sz w:val="32"/>
          <w:szCs w:val="32"/>
        </w:rPr>
      </w:pPr>
      <w:r>
        <w:rPr>
          <w:rFonts w:hint="eastAsia" w:ascii="仿宋_GB2312" w:hAnsi="仿宋" w:eastAsia="仿宋_GB2312" w:cs="宋体"/>
          <w:bCs/>
          <w:kern w:val="0"/>
          <w:sz w:val="32"/>
          <w:szCs w:val="32"/>
        </w:rPr>
        <w:t>3.身体条件不能</w:t>
      </w:r>
      <w:r>
        <w:rPr>
          <w:rFonts w:hint="eastAsia" w:ascii="仿宋_GB2312" w:hAnsi="宋体" w:eastAsia="仿宋_GB2312" w:cs="宋体"/>
          <w:bCs/>
          <w:kern w:val="0"/>
          <w:sz w:val="32"/>
          <w:szCs w:val="32"/>
        </w:rPr>
        <w:t>正常履行职责的</w:t>
      </w:r>
      <w:r>
        <w:rPr>
          <w:rFonts w:hint="eastAsia" w:ascii="仿宋_GB2312" w:hAnsi="仿宋" w:eastAsia="仿宋_GB2312" w:cs="宋体"/>
          <w:bCs/>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cs="宋体"/>
          <w:bCs/>
          <w:kern w:val="0"/>
          <w:sz w:val="32"/>
          <w:szCs w:val="32"/>
        </w:rPr>
      </w:pPr>
      <w:r>
        <w:rPr>
          <w:rFonts w:hint="eastAsia" w:ascii="仿宋_GB2312" w:hAnsi="仿宋" w:eastAsia="仿宋_GB2312" w:cs="宋体"/>
          <w:bCs/>
          <w:kern w:val="0"/>
          <w:sz w:val="32"/>
          <w:szCs w:val="32"/>
        </w:rPr>
        <w:t>4.法律、法规规定的其他不适宜接收的情形。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val="0"/>
          <w:kern w:val="2"/>
          <w:sz w:val="32"/>
          <w:szCs w:val="32"/>
          <w:lang w:eastAsia="zh-CN"/>
        </w:rPr>
      </w:pPr>
      <w:r>
        <w:rPr>
          <w:rFonts w:hint="eastAsia" w:ascii="黑体" w:hAnsi="黑体" w:eastAsia="黑体" w:cs="黑体"/>
          <w:sz w:val="32"/>
          <w:szCs w:val="32"/>
          <w:lang w:val="en-US" w:eastAsia="zh-CN"/>
        </w:rPr>
        <w:t>三、</w:t>
      </w:r>
      <w:r>
        <w:rPr>
          <w:rFonts w:hint="eastAsia" w:ascii="黑体" w:hAnsi="黑体" w:eastAsia="黑体" w:cs="黑体"/>
          <w:bCs w:val="0"/>
          <w:kern w:val="2"/>
          <w:sz w:val="32"/>
          <w:szCs w:val="32"/>
          <w:lang w:val="en-US"/>
        </w:rPr>
        <w:t>安置程序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（一）资格审核。</w:t>
      </w:r>
      <w:r>
        <w:rPr>
          <w:rFonts w:hint="eastAsia" w:ascii="仿宋_GB2312" w:hAnsi="仿宋_GB2312" w:eastAsia="仿宋_GB2312" w:cs="仿宋_GB2312"/>
          <w:sz w:val="32"/>
          <w:szCs w:val="32"/>
          <w:lang w:val="en-US" w:eastAsia="zh-CN"/>
        </w:rPr>
        <w:t>根据</w:t>
      </w:r>
      <w:r>
        <w:rPr>
          <w:rFonts w:hint="eastAsia" w:ascii="仿宋_GB2312" w:hAnsi="仿宋_GB2312" w:eastAsia="仿宋_GB2312" w:cs="仿宋_GB2312"/>
          <w:color w:val="auto"/>
          <w:sz w:val="32"/>
          <w:szCs w:val="32"/>
          <w:shd w:val="clear" w:color="auto" w:fill="FFFFFF"/>
        </w:rPr>
        <w:t>市委</w:t>
      </w:r>
      <w:r>
        <w:rPr>
          <w:rFonts w:hint="eastAsia" w:ascii="仿宋_GB2312" w:hAnsi="仿宋_GB2312" w:eastAsia="仿宋_GB2312" w:cs="仿宋_GB2312"/>
          <w:color w:val="auto"/>
          <w:sz w:val="32"/>
          <w:szCs w:val="32"/>
          <w:shd w:val="clear" w:color="auto" w:fill="FFFFFF"/>
          <w:lang w:eastAsia="zh-CN"/>
        </w:rPr>
        <w:t>退役军人移交安置工作专项</w:t>
      </w:r>
      <w:r>
        <w:rPr>
          <w:rFonts w:hint="eastAsia" w:ascii="仿宋_GB2312" w:hAnsi="仿宋_GB2312" w:eastAsia="仿宋_GB2312" w:cs="仿宋_GB2312"/>
          <w:color w:val="auto"/>
          <w:sz w:val="32"/>
          <w:szCs w:val="32"/>
          <w:shd w:val="clear" w:color="auto" w:fill="FFFFFF"/>
        </w:rPr>
        <w:t>小组办公室</w:t>
      </w:r>
      <w:r>
        <w:rPr>
          <w:rFonts w:hint="eastAsia" w:ascii="仿宋_GB2312" w:hAnsi="仿宋_GB2312" w:eastAsia="仿宋_GB2312" w:cs="仿宋_GB2312"/>
          <w:sz w:val="32"/>
          <w:szCs w:val="32"/>
          <w:lang w:val="en-US" w:eastAsia="zh-CN"/>
        </w:rPr>
        <w:t>反馈的报名人员名单</w:t>
      </w:r>
      <w:r>
        <w:rPr>
          <w:rFonts w:hint="eastAsia" w:ascii="仿宋_GB2312" w:hAnsi="宋体" w:eastAsia="仿宋_GB2312" w:cs="宋体"/>
          <w:bCs/>
          <w:kern w:val="0"/>
          <w:sz w:val="32"/>
          <w:szCs w:val="32"/>
          <w:lang w:eastAsia="zh-CN"/>
        </w:rPr>
        <w:t>汇总报名信息</w:t>
      </w:r>
      <w:r>
        <w:rPr>
          <w:rFonts w:hint="eastAsia" w:ascii="仿宋_GB2312" w:hAnsi="宋体" w:eastAsia="仿宋_GB2312" w:cs="宋体"/>
          <w:bCs/>
          <w:kern w:val="0"/>
          <w:sz w:val="32"/>
          <w:szCs w:val="32"/>
        </w:rPr>
        <w:t>，</w:t>
      </w:r>
      <w:r>
        <w:rPr>
          <w:rFonts w:hint="eastAsia" w:ascii="仿宋_GB2312" w:hAnsi="仿宋_GB2312" w:eastAsia="仿宋_GB2312" w:cs="仿宋_GB2312"/>
          <w:sz w:val="32"/>
          <w:szCs w:val="32"/>
          <w:lang w:val="en-US" w:eastAsia="zh-CN"/>
        </w:rPr>
        <w:t>通知报名人员提供符合岗位要求的证明材料，</w:t>
      </w:r>
      <w:r>
        <w:rPr>
          <w:rFonts w:hint="eastAsia" w:ascii="仿宋_GB2312" w:hAnsi="宋体" w:eastAsia="仿宋_GB2312" w:cs="宋体"/>
          <w:bCs/>
          <w:kern w:val="0"/>
          <w:sz w:val="32"/>
          <w:szCs w:val="32"/>
        </w:rPr>
        <w:t>初步核对</w:t>
      </w:r>
      <w:r>
        <w:rPr>
          <w:rFonts w:hint="eastAsia" w:ascii="仿宋_GB2312" w:hAnsi="宋体" w:eastAsia="仿宋_GB2312" w:cs="宋体"/>
          <w:bCs/>
          <w:kern w:val="0"/>
          <w:sz w:val="32"/>
          <w:szCs w:val="32"/>
          <w:lang w:eastAsia="zh-CN"/>
        </w:rPr>
        <w:t>报名</w:t>
      </w:r>
      <w:r>
        <w:rPr>
          <w:rFonts w:hint="eastAsia" w:ascii="仿宋_GB2312" w:hAnsi="宋体" w:eastAsia="仿宋_GB2312" w:cs="宋体"/>
          <w:bCs/>
          <w:kern w:val="0"/>
          <w:sz w:val="32"/>
          <w:szCs w:val="32"/>
        </w:rPr>
        <w:t>人员是否符合报考</w:t>
      </w:r>
      <w:r>
        <w:rPr>
          <w:rFonts w:hint="eastAsia" w:ascii="仿宋_GB2312" w:hAnsi="宋体" w:eastAsia="仿宋_GB2312" w:cs="宋体"/>
          <w:bCs/>
          <w:kern w:val="0"/>
          <w:sz w:val="32"/>
          <w:szCs w:val="32"/>
          <w:lang w:eastAsia="zh-CN"/>
        </w:rPr>
        <w:t>岗位</w:t>
      </w:r>
      <w:r>
        <w:rPr>
          <w:rFonts w:hint="eastAsia" w:ascii="仿宋_GB2312" w:hAnsi="宋体" w:eastAsia="仿宋_GB2312" w:cs="宋体"/>
          <w:bCs/>
          <w:kern w:val="0"/>
          <w:sz w:val="32"/>
          <w:szCs w:val="32"/>
        </w:rPr>
        <w:t>的资格条件，</w:t>
      </w:r>
      <w:r>
        <w:rPr>
          <w:rFonts w:hint="eastAsia" w:ascii="仿宋_GB2312" w:hAnsi="宋体" w:eastAsia="仿宋_GB2312" w:cs="宋体"/>
          <w:bCs/>
          <w:kern w:val="0"/>
          <w:sz w:val="32"/>
          <w:szCs w:val="32"/>
          <w:u w:val="none"/>
        </w:rPr>
        <w:t>审核</w:t>
      </w:r>
      <w:r>
        <w:rPr>
          <w:rFonts w:hint="eastAsia" w:ascii="仿宋_GB2312" w:hAnsi="宋体" w:eastAsia="仿宋_GB2312" w:cs="宋体"/>
          <w:bCs/>
          <w:kern w:val="0"/>
          <w:sz w:val="32"/>
          <w:szCs w:val="32"/>
          <w:u w:val="none"/>
          <w:lang w:eastAsia="zh-CN"/>
        </w:rPr>
        <w:t>报名</w:t>
      </w:r>
      <w:r>
        <w:rPr>
          <w:rFonts w:hint="eastAsia" w:ascii="仿宋_GB2312" w:hAnsi="宋体" w:eastAsia="仿宋_GB2312" w:cs="宋体"/>
          <w:bCs/>
          <w:kern w:val="0"/>
          <w:sz w:val="32"/>
          <w:szCs w:val="32"/>
          <w:u w:val="none"/>
        </w:rPr>
        <w:t>人员个人档案材料和体检情况</w:t>
      </w:r>
      <w:r>
        <w:rPr>
          <w:rFonts w:hint="eastAsia" w:ascii="仿宋_GB2312" w:hAnsi="宋体" w:eastAsia="仿宋_GB2312" w:cs="宋体"/>
          <w:bCs/>
          <w:kern w:val="0"/>
          <w:sz w:val="32"/>
          <w:szCs w:val="32"/>
          <w:u w:val="none"/>
          <w:lang w:eastAsia="zh-CN"/>
        </w:rPr>
        <w:t>，出具符合条件人员名单，</w:t>
      </w:r>
      <w:r>
        <w:rPr>
          <w:rFonts w:hint="eastAsia" w:ascii="仿宋_GB2312" w:hAnsi="宋体" w:eastAsia="仿宋_GB2312" w:cs="宋体"/>
          <w:bCs/>
          <w:kern w:val="0"/>
          <w:sz w:val="32"/>
          <w:szCs w:val="32"/>
        </w:rPr>
        <w:t>通知符合接收条件的</w:t>
      </w:r>
      <w:r>
        <w:rPr>
          <w:rFonts w:hint="eastAsia" w:ascii="仿宋_GB2312" w:hAnsi="宋体" w:eastAsia="仿宋_GB2312" w:cs="宋体"/>
          <w:bCs/>
          <w:kern w:val="0"/>
          <w:sz w:val="32"/>
          <w:szCs w:val="32"/>
          <w:lang w:eastAsia="zh-CN"/>
        </w:rPr>
        <w:t>报名</w:t>
      </w:r>
      <w:r>
        <w:rPr>
          <w:rFonts w:hint="eastAsia" w:ascii="仿宋_GB2312" w:hAnsi="宋体" w:eastAsia="仿宋_GB2312" w:cs="宋体"/>
          <w:bCs/>
          <w:kern w:val="0"/>
          <w:sz w:val="32"/>
          <w:szCs w:val="32"/>
        </w:rPr>
        <w:t>人员参加面试</w:t>
      </w:r>
      <w:r>
        <w:rPr>
          <w:rFonts w:hint="eastAsia" w:ascii="仿宋_GB2312" w:hAnsi="宋体" w:eastAsia="仿宋_GB2312" w:cs="宋体"/>
          <w:bCs/>
          <w:kern w:val="0"/>
          <w:sz w:val="32"/>
          <w:szCs w:val="32"/>
          <w:lang w:eastAsia="zh-CN"/>
        </w:rPr>
        <w:t>。</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（二）综合考核。</w:t>
      </w:r>
      <w:r>
        <w:rPr>
          <w:rFonts w:hint="eastAsia" w:ascii="仿宋_GB2312" w:hAnsi="仿宋_GB2312" w:eastAsia="仿宋_GB2312" w:cs="仿宋_GB2312"/>
          <w:sz w:val="32"/>
          <w:szCs w:val="32"/>
          <w:lang w:val="en-US" w:eastAsia="zh-CN"/>
        </w:rPr>
        <w:t>采取综合考核的办法，主要考核报名人员在专业能力、综合能力等方面与岗位需求的匹配程度。考核采取面试方式进行，</w:t>
      </w:r>
      <w:r>
        <w:rPr>
          <w:rFonts w:hint="eastAsia" w:ascii="仿宋_GB2312" w:hAnsi="仿宋_GB2312" w:eastAsia="仿宋_GB2312" w:cs="仿宋_GB2312"/>
          <w:bCs/>
          <w:color w:val="000000"/>
          <w:sz w:val="32"/>
          <w:szCs w:val="32"/>
          <w:lang w:val="en-US" w:eastAsia="zh-CN"/>
        </w:rPr>
        <w:t>个人陈述和现场提问相结合，</w:t>
      </w:r>
      <w:r>
        <w:rPr>
          <w:rFonts w:hint="eastAsia" w:ascii="仿宋_GB2312" w:hAnsi="仿宋_GB2312" w:eastAsia="仿宋_GB2312" w:cs="仿宋_GB2312"/>
          <w:sz w:val="32"/>
          <w:szCs w:val="32"/>
          <w:lang w:val="en-US" w:eastAsia="zh-CN"/>
        </w:rPr>
        <w:t>由单位组织5-7名考官形成面试考核组，充分</w:t>
      </w:r>
      <w:r>
        <w:rPr>
          <w:rFonts w:hint="eastAsia" w:ascii="仿宋_GB2312" w:hAnsi="华文楷体" w:eastAsia="仿宋_GB2312"/>
          <w:sz w:val="32"/>
          <w:szCs w:val="32"/>
          <w:u w:val="none"/>
        </w:rPr>
        <w:t>了解转业干部政治思想、道德品质、遵纪守法、工作经历、</w:t>
      </w:r>
      <w:r>
        <w:rPr>
          <w:rFonts w:hint="eastAsia" w:ascii="仿宋_GB2312" w:hAnsi="华文楷体" w:eastAsia="仿宋_GB2312"/>
          <w:sz w:val="32"/>
          <w:szCs w:val="32"/>
          <w:u w:val="none"/>
          <w:lang w:eastAsia="zh-CN"/>
        </w:rPr>
        <w:t>岗位</w:t>
      </w:r>
      <w:r>
        <w:rPr>
          <w:rFonts w:hint="eastAsia" w:ascii="仿宋_GB2312" w:hAnsi="华文楷体" w:eastAsia="仿宋_GB2312"/>
          <w:sz w:val="32"/>
          <w:szCs w:val="32"/>
          <w:u w:val="none"/>
        </w:rPr>
        <w:t>匹配等情况以及在军队期间表现</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（三）确认接收。</w:t>
      </w:r>
      <w:r>
        <w:rPr>
          <w:rFonts w:hint="eastAsia" w:ascii="仿宋_GB2312" w:hAnsi="仿宋_GB2312" w:eastAsia="仿宋_GB2312" w:cs="仿宋_GB2312"/>
          <w:sz w:val="32"/>
          <w:szCs w:val="32"/>
          <w:lang w:val="en-US" w:eastAsia="zh-CN"/>
        </w:rPr>
        <w:t>根据报名人员资格审核和综合考核情况，提出确定接收人员名单，报市委退役军人移交安置工作专项小组办公室确认后，办理有关手续。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宋体" w:eastAsia="黑体" w:cs="宋体"/>
          <w:bCs/>
          <w:kern w:val="0"/>
          <w:sz w:val="32"/>
          <w:szCs w:val="32"/>
          <w:lang w:val="en-US"/>
        </w:rPr>
      </w:pPr>
      <w:r>
        <w:rPr>
          <w:rFonts w:hint="default" w:ascii="黑体" w:hAnsi="宋体" w:eastAsia="黑体" w:cs="宋体"/>
          <w:bCs/>
          <w:kern w:val="0"/>
          <w:sz w:val="32"/>
          <w:szCs w:val="32"/>
          <w:lang w:val="en-US"/>
        </w:rPr>
        <w:t>四、有关要求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bCs/>
          <w:kern w:val="0"/>
          <w:sz w:val="32"/>
          <w:szCs w:val="32"/>
          <w:highlight w:val="none"/>
          <w:lang w:eastAsia="zh-CN"/>
        </w:rPr>
      </w:pPr>
      <w:r>
        <w:rPr>
          <w:rFonts w:hint="eastAsia" w:ascii="仿宋_GB2312" w:eastAsia="仿宋_GB2312"/>
          <w:sz w:val="32"/>
          <w:szCs w:val="32"/>
          <w:highlight w:val="none"/>
          <w:lang w:val="en-US" w:eastAsia="zh-CN"/>
        </w:rPr>
        <w:t>（一）请转业军官</w:t>
      </w:r>
      <w:r>
        <w:rPr>
          <w:rFonts w:hint="default" w:ascii="仿宋_GB2312" w:eastAsia="仿宋_GB2312"/>
          <w:sz w:val="32"/>
          <w:szCs w:val="32"/>
          <w:highlight w:val="none"/>
          <w:lang w:val="en-US" w:eastAsia="zh-CN"/>
        </w:rPr>
        <w:t>详细了解安置</w:t>
      </w:r>
      <w:r>
        <w:rPr>
          <w:rFonts w:hint="eastAsia" w:ascii="仿宋_GB2312" w:eastAsia="仿宋_GB2312"/>
          <w:sz w:val="32"/>
          <w:szCs w:val="32"/>
          <w:highlight w:val="none"/>
          <w:lang w:val="en-US" w:eastAsia="zh-CN"/>
        </w:rPr>
        <w:t>计划，</w:t>
      </w:r>
      <w:r>
        <w:rPr>
          <w:rFonts w:hint="eastAsia" w:ascii="仿宋_GB2312" w:hAnsi="仿宋_GB2312" w:eastAsia="仿宋_GB2312" w:cs="仿宋_GB2312"/>
          <w:sz w:val="32"/>
          <w:szCs w:val="32"/>
          <w:highlight w:val="none"/>
          <w:lang w:val="en-US" w:eastAsia="zh-CN"/>
        </w:rPr>
        <w:t>积极配合</w:t>
      </w:r>
      <w:r>
        <w:rPr>
          <w:rFonts w:hint="default" w:ascii="仿宋_GB2312" w:hAnsi="仿宋_GB2312" w:eastAsia="仿宋_GB2312" w:cs="仿宋_GB2312"/>
          <w:sz w:val="32"/>
          <w:szCs w:val="32"/>
          <w:highlight w:val="none"/>
          <w:lang w:val="en-US" w:eastAsia="zh-CN"/>
        </w:rPr>
        <w:t>做好</w:t>
      </w:r>
      <w:r>
        <w:rPr>
          <w:rFonts w:hint="eastAsia" w:ascii="仿宋_GB2312" w:eastAsia="仿宋_GB2312"/>
          <w:sz w:val="32"/>
          <w:szCs w:val="32"/>
          <w:highlight w:val="none"/>
          <w:lang w:val="en-US" w:eastAsia="zh-CN"/>
        </w:rPr>
        <w:t>直通</w:t>
      </w:r>
      <w:r>
        <w:rPr>
          <w:rFonts w:hint="default" w:ascii="仿宋_GB2312" w:hAnsi="仿宋_GB2312" w:eastAsia="仿宋_GB2312" w:cs="仿宋_GB2312"/>
          <w:sz w:val="32"/>
          <w:szCs w:val="32"/>
          <w:highlight w:val="none"/>
          <w:lang w:val="en-US" w:eastAsia="zh-CN"/>
        </w:rPr>
        <w:t>安置工作</w:t>
      </w:r>
      <w:r>
        <w:rPr>
          <w:rFonts w:hint="eastAsia" w:ascii="仿宋_GB2312" w:hAnsi="仿宋_GB2312" w:eastAsia="仿宋_GB2312" w:cs="仿宋_GB2312"/>
          <w:sz w:val="32"/>
          <w:szCs w:val="32"/>
          <w:highlight w:val="none"/>
          <w:lang w:eastAsia="zh-CN"/>
        </w:rPr>
        <w:t>，如实反馈个人有关情况</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提供相关材料</w:t>
      </w:r>
      <w:r>
        <w:rPr>
          <w:rFonts w:hint="default" w:ascii="仿宋_GB2312"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参加面试人员对提供的个人信息真实性负责，在资格审核时，如发现信息不实，现场取消直通岗位资格。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参加面试人员于面试开始前</w:t>
      </w:r>
      <w:r>
        <w:rPr>
          <w:rFonts w:hint="eastAsia" w:ascii="仿宋_GB2312" w:hAnsi="仿宋_GB2312" w:eastAsia="仿宋_GB2312" w:cs="仿宋_GB2312"/>
          <w:sz w:val="32"/>
          <w:szCs w:val="32"/>
          <w:highlight w:val="none"/>
          <w:lang w:val="en-US" w:eastAsia="zh-CN"/>
        </w:rPr>
        <w:t>30</w:t>
      </w:r>
      <w:r>
        <w:rPr>
          <w:rFonts w:hint="eastAsia" w:ascii="仿宋_GB2312" w:hAnsi="仿宋_GB2312" w:eastAsia="仿宋_GB2312" w:cs="仿宋_GB2312"/>
          <w:sz w:val="32"/>
          <w:szCs w:val="32"/>
          <w:highlight w:val="none"/>
          <w:lang w:eastAsia="zh-CN"/>
        </w:rPr>
        <w:t>分钟，</w:t>
      </w:r>
      <w:r>
        <w:rPr>
          <w:rFonts w:hint="eastAsia" w:ascii="仿宋_GB2312" w:hAnsi="仿宋_GB2312" w:eastAsia="仿宋_GB2312" w:cs="仿宋_GB2312"/>
          <w:sz w:val="32"/>
          <w:szCs w:val="32"/>
          <w:highlight w:val="none"/>
          <w:lang w:val="en-US" w:eastAsia="zh-CN"/>
        </w:rPr>
        <w:t>凭本人有效身份证</w:t>
      </w:r>
      <w:r>
        <w:rPr>
          <w:rFonts w:hint="eastAsia" w:ascii="仿宋_GB2312" w:hAnsi="仿宋_GB2312" w:eastAsia="仿宋_GB2312" w:cs="仿宋_GB2312"/>
          <w:sz w:val="32"/>
          <w:szCs w:val="32"/>
          <w:highlight w:val="none"/>
        </w:rPr>
        <w:t>到达面试地点</w:t>
      </w:r>
      <w:r>
        <w:rPr>
          <w:rFonts w:hint="eastAsia" w:ascii="仿宋_GB2312" w:hAnsi="仿宋_GB2312" w:eastAsia="仿宋_GB2312" w:cs="仿宋_GB2312"/>
          <w:sz w:val="32"/>
          <w:szCs w:val="32"/>
          <w:highlight w:val="none"/>
          <w:lang w:eastAsia="zh-CN"/>
        </w:rPr>
        <w:t>报到</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未能按时报到的，</w:t>
      </w:r>
      <w:r>
        <w:rPr>
          <w:rFonts w:hint="eastAsia" w:ascii="仿宋_GB2312" w:hAnsi="仿宋_GB2312" w:eastAsia="仿宋_GB2312" w:cs="仿宋_GB2312"/>
          <w:sz w:val="32"/>
          <w:szCs w:val="32"/>
          <w:highlight w:val="none"/>
        </w:rPr>
        <w:t>视为主动弃考，取消直通岗位资格。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放弃面试人员请提前两天告知单位并提交手写签名的放弃面试资格声明。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本工作计划未尽事宜由福田区文化广电旅游体育局负责解释。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（联系人：胡孔礼、江珊，联系电话：0755-83939363）</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pPr>
    </w:p>
    <w:sectPr>
      <w:footerReference r:id="rId3" w:type="default"/>
      <w:pgSz w:w="11906" w:h="16838"/>
      <w:pgMar w:top="2098" w:right="1474" w:bottom="1984" w:left="158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3"/>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CqizKUswEAAFIDAAAOAAAAAAAAAAEAIAAAADQBAABkcnMvZTJvRG9j&#10;LnhtbFBLBQYAAAAABgAGAFkBAABZBQAAAAA=&#10;">
              <v:fill on="f" focussize="0,0"/>
              <v:stroke on="f"/>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xZmFhNDUwYWViNWM1ZjMxOGJkY2M5Mjg4MDQyMTYifQ=="/>
  </w:docVars>
  <w:rsids>
    <w:rsidRoot w:val="36297347"/>
    <w:rsid w:val="03863E70"/>
    <w:rsid w:val="2F9FE583"/>
    <w:rsid w:val="31BB7257"/>
    <w:rsid w:val="36297347"/>
    <w:rsid w:val="3A532689"/>
    <w:rsid w:val="3A6B8041"/>
    <w:rsid w:val="3FEF45D3"/>
    <w:rsid w:val="4765DE0C"/>
    <w:rsid w:val="476FF340"/>
    <w:rsid w:val="494F4AD5"/>
    <w:rsid w:val="559780C6"/>
    <w:rsid w:val="56FD3C29"/>
    <w:rsid w:val="597431B8"/>
    <w:rsid w:val="59941FB8"/>
    <w:rsid w:val="5AC21CFB"/>
    <w:rsid w:val="5F1B688D"/>
    <w:rsid w:val="5FFB8B0B"/>
    <w:rsid w:val="61D4570E"/>
    <w:rsid w:val="63DFC85A"/>
    <w:rsid w:val="66605831"/>
    <w:rsid w:val="66D30C41"/>
    <w:rsid w:val="6C6E29DA"/>
    <w:rsid w:val="6CFC7E0A"/>
    <w:rsid w:val="6E137897"/>
    <w:rsid w:val="731998BA"/>
    <w:rsid w:val="757F8494"/>
    <w:rsid w:val="7677B547"/>
    <w:rsid w:val="76F736AC"/>
    <w:rsid w:val="7B7FF391"/>
    <w:rsid w:val="7B89AD2C"/>
    <w:rsid w:val="7BDB5A81"/>
    <w:rsid w:val="7C5F7D3D"/>
    <w:rsid w:val="7DFF847D"/>
    <w:rsid w:val="7E7F2AAE"/>
    <w:rsid w:val="7F7F7209"/>
    <w:rsid w:val="7FFE91D2"/>
    <w:rsid w:val="B67FA55D"/>
    <w:rsid w:val="D5DE9838"/>
    <w:rsid w:val="D7B3385C"/>
    <w:rsid w:val="DF5682D8"/>
    <w:rsid w:val="EBFE45E5"/>
    <w:rsid w:val="EFFF6ECF"/>
    <w:rsid w:val="F5FF61C0"/>
    <w:rsid w:val="FD6DC57D"/>
    <w:rsid w:val="FF7E4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8</TotalTime>
  <ScaleCrop>false</ScaleCrop>
  <LinksUpToDate>false</LinksUpToDate>
  <CharactersWithSpaces>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2024-08-04T03:04:00Z</dcterms:created>
  <dc:creator>gh</dc:creator>
  <cp:lastModifiedBy>jundong</cp:lastModifiedBy>
  <cp:lastPrinted>2026-08-15T17:46:00Z</cp:lastPrinted>
  <dcterms:modified xsi:type="dcterms:W3CDTF">2026-08-18T18:27:44Z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75DCBC84EE5218FD05187C6A267A6131</vt:lpwstr>
  </property>
</Properties>
</file>